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43CE8" w14:textId="477375BD" w:rsidR="00EA577E" w:rsidRPr="00B96543" w:rsidRDefault="00EA577E" w:rsidP="003B12AC">
      <w:pPr>
        <w:jc w:val="right"/>
        <w:rPr>
          <w:sz w:val="20"/>
          <w:szCs w:val="20"/>
        </w:rPr>
      </w:pPr>
      <w:r>
        <w:rPr>
          <w:sz w:val="20"/>
          <w:szCs w:val="20"/>
        </w:rPr>
        <w:t xml:space="preserve">                                       </w:t>
      </w:r>
    </w:p>
    <w:p w14:paraId="11E18240" w14:textId="77777777" w:rsidR="00EA577E" w:rsidRPr="00B96543" w:rsidRDefault="00EA577E" w:rsidP="00EA577E">
      <w:pPr>
        <w:jc w:val="center"/>
        <w:rPr>
          <w:rFonts w:eastAsia="Calibri"/>
          <w:b/>
          <w:sz w:val="22"/>
          <w:szCs w:val="22"/>
        </w:rPr>
      </w:pPr>
      <w:bookmarkStart w:id="0" w:name="_Hlk138092813"/>
    </w:p>
    <w:p w14:paraId="134E8F4B" w14:textId="77777777" w:rsidR="00EA577E" w:rsidRPr="00B96543" w:rsidRDefault="00EA577E" w:rsidP="00EA577E">
      <w:pPr>
        <w:jc w:val="center"/>
        <w:rPr>
          <w:rFonts w:eastAsia="Calibri"/>
          <w:b/>
          <w:sz w:val="22"/>
          <w:szCs w:val="22"/>
        </w:rPr>
      </w:pPr>
      <w:r w:rsidRPr="00B96543">
        <w:rPr>
          <w:rFonts w:eastAsia="Calibri"/>
          <w:b/>
          <w:sz w:val="22"/>
          <w:szCs w:val="22"/>
        </w:rPr>
        <w:t>TEHNISKĀ SPECIFIKĀCIJA/DARBA UZDEVUMS</w:t>
      </w:r>
    </w:p>
    <w:bookmarkEnd w:id="0"/>
    <w:p w14:paraId="47DBF302" w14:textId="77777777" w:rsidR="00EA577E" w:rsidRPr="00B96543" w:rsidRDefault="00EA577E" w:rsidP="00EA577E">
      <w:pPr>
        <w:jc w:val="center"/>
        <w:rPr>
          <w:rFonts w:eastAsia="Calibri"/>
          <w:b/>
          <w:sz w:val="22"/>
          <w:szCs w:val="22"/>
        </w:rPr>
      </w:pPr>
    </w:p>
    <w:p w14:paraId="5C06677F" w14:textId="122D313A" w:rsidR="00EA577E" w:rsidRPr="00B96543" w:rsidRDefault="00EA577E" w:rsidP="00EA577E">
      <w:pPr>
        <w:rPr>
          <w:rFonts w:eastAsia="Calibri"/>
          <w:bCs/>
          <w:iCs/>
          <w:sz w:val="22"/>
          <w:szCs w:val="22"/>
        </w:rPr>
      </w:pPr>
      <w:bookmarkStart w:id="1" w:name="_Hlk137133081"/>
      <w:r w:rsidRPr="00B96543">
        <w:rPr>
          <w:rFonts w:eastAsia="Calibri"/>
          <w:sz w:val="22"/>
          <w:szCs w:val="22"/>
        </w:rPr>
        <w:t xml:space="preserve">CENU APTAUJAS NOSAUKUMS: </w:t>
      </w:r>
      <w:bookmarkStart w:id="2" w:name="_Hlk164343023"/>
      <w:bookmarkEnd w:id="1"/>
      <w:r>
        <w:rPr>
          <w:rFonts w:eastAsia="Calibri"/>
          <w:sz w:val="22"/>
          <w:szCs w:val="22"/>
        </w:rPr>
        <w:t>Ropažu novada</w:t>
      </w:r>
      <w:r w:rsidR="00872FB1">
        <w:rPr>
          <w:rFonts w:eastAsia="Calibri"/>
          <w:sz w:val="22"/>
          <w:szCs w:val="22"/>
        </w:rPr>
        <w:t xml:space="preserve"> pašvaldības </w:t>
      </w:r>
      <w:r w:rsidR="0097275D">
        <w:rPr>
          <w:rFonts w:eastAsia="Calibri"/>
          <w:sz w:val="22"/>
          <w:szCs w:val="22"/>
        </w:rPr>
        <w:t>Garkalnes</w:t>
      </w:r>
      <w:r w:rsidR="00872FB1">
        <w:rPr>
          <w:rFonts w:eastAsia="Calibri"/>
          <w:sz w:val="22"/>
          <w:szCs w:val="22"/>
        </w:rPr>
        <w:t xml:space="preserve"> pagasta</w:t>
      </w:r>
      <w:r w:rsidR="0097275D">
        <w:rPr>
          <w:rFonts w:eastAsia="Calibri"/>
          <w:sz w:val="22"/>
          <w:szCs w:val="22"/>
        </w:rPr>
        <w:t xml:space="preserve"> un Vangažu pilsētas</w:t>
      </w:r>
      <w:r w:rsidR="00872FB1">
        <w:rPr>
          <w:rFonts w:eastAsia="Calibri"/>
          <w:sz w:val="22"/>
          <w:szCs w:val="22"/>
        </w:rPr>
        <w:t xml:space="preserve"> </w:t>
      </w:r>
      <w:r w:rsidR="0097275D">
        <w:rPr>
          <w:rFonts w:eastAsia="Calibri"/>
          <w:sz w:val="22"/>
          <w:szCs w:val="22"/>
        </w:rPr>
        <w:t>tiltu un lielu diametra caurteku galvenās inspekcijas veikšana.</w:t>
      </w:r>
      <w:bookmarkEnd w:id="2"/>
    </w:p>
    <w:p w14:paraId="7CBD4FD2" w14:textId="77777777" w:rsidR="00EA577E" w:rsidRPr="00B96543" w:rsidRDefault="00EA577E" w:rsidP="00EA577E">
      <w:pPr>
        <w:rPr>
          <w:rFonts w:eastAsia="Calibri"/>
          <w:sz w:val="22"/>
          <w:szCs w:val="22"/>
        </w:rPr>
      </w:pPr>
    </w:p>
    <w:p w14:paraId="05AC1F95" w14:textId="51E5E855" w:rsidR="00EA577E" w:rsidRPr="00B96543" w:rsidRDefault="00EA577E" w:rsidP="00EA577E">
      <w:pPr>
        <w:rPr>
          <w:rFonts w:eastAsia="Calibri"/>
          <w:sz w:val="22"/>
          <w:szCs w:val="22"/>
        </w:rPr>
      </w:pPr>
      <w:r w:rsidRPr="00B96543">
        <w:rPr>
          <w:rFonts w:eastAsia="Calibri"/>
          <w:sz w:val="22"/>
          <w:szCs w:val="22"/>
        </w:rPr>
        <w:t>Izpildes termiņš:</w:t>
      </w:r>
      <w:r>
        <w:rPr>
          <w:rFonts w:eastAsia="Calibri"/>
          <w:sz w:val="22"/>
          <w:szCs w:val="22"/>
        </w:rPr>
        <w:t xml:space="preserve"> </w:t>
      </w:r>
      <w:r w:rsidR="0097275D">
        <w:rPr>
          <w:rFonts w:eastAsia="Calibri"/>
          <w:sz w:val="22"/>
          <w:szCs w:val="22"/>
        </w:rPr>
        <w:t>2</w:t>
      </w:r>
      <w:r>
        <w:rPr>
          <w:rFonts w:eastAsia="Calibri"/>
          <w:sz w:val="22"/>
          <w:szCs w:val="22"/>
        </w:rPr>
        <w:t xml:space="preserve"> mēneši no līguma slēgšanas brīža</w:t>
      </w:r>
    </w:p>
    <w:p w14:paraId="37444702" w14:textId="77777777" w:rsidR="00EA577E" w:rsidRPr="00B96543" w:rsidRDefault="00EA577E" w:rsidP="00EA577E">
      <w:pPr>
        <w:rPr>
          <w:rFonts w:eastAsia="Calibri"/>
          <w:sz w:val="22"/>
          <w:szCs w:val="22"/>
        </w:rPr>
      </w:pPr>
    </w:p>
    <w:p w14:paraId="28AD6C76" w14:textId="6AB2CDC1" w:rsidR="00EA577E" w:rsidRDefault="00EA577E" w:rsidP="00EA577E">
      <w:pPr>
        <w:rPr>
          <w:rFonts w:eastAsia="Calibri"/>
          <w:sz w:val="22"/>
          <w:szCs w:val="22"/>
        </w:rPr>
      </w:pPr>
      <w:r w:rsidRPr="00B96543">
        <w:rPr>
          <w:rFonts w:eastAsia="Calibri"/>
          <w:sz w:val="22"/>
          <w:szCs w:val="22"/>
        </w:rPr>
        <w:t>Izpildes vieta:</w:t>
      </w:r>
      <w:r>
        <w:rPr>
          <w:rFonts w:eastAsia="Calibri"/>
          <w:sz w:val="22"/>
          <w:szCs w:val="22"/>
        </w:rPr>
        <w:t xml:space="preserve">     </w:t>
      </w:r>
      <w:r w:rsidR="0097275D">
        <w:rPr>
          <w:rFonts w:eastAsia="Calibri"/>
          <w:sz w:val="22"/>
          <w:szCs w:val="22"/>
        </w:rPr>
        <w:t>Garkalnes</w:t>
      </w:r>
      <w:r>
        <w:rPr>
          <w:rFonts w:eastAsia="Calibri"/>
          <w:sz w:val="22"/>
          <w:szCs w:val="22"/>
        </w:rPr>
        <w:t xml:space="preserve"> pagasts</w:t>
      </w:r>
      <w:r w:rsidR="0097275D">
        <w:rPr>
          <w:rFonts w:eastAsia="Calibri"/>
          <w:sz w:val="22"/>
          <w:szCs w:val="22"/>
        </w:rPr>
        <w:t xml:space="preserve"> un Vangažu pilsēta,</w:t>
      </w:r>
      <w:r>
        <w:rPr>
          <w:rFonts w:eastAsia="Calibri"/>
          <w:sz w:val="22"/>
          <w:szCs w:val="22"/>
        </w:rPr>
        <w:t xml:space="preserve"> Ropažu novad</w:t>
      </w:r>
      <w:r w:rsidR="0097275D">
        <w:rPr>
          <w:rFonts w:eastAsia="Calibri"/>
          <w:sz w:val="22"/>
          <w:szCs w:val="22"/>
        </w:rPr>
        <w:t>a</w:t>
      </w:r>
    </w:p>
    <w:p w14:paraId="28F8B4D3" w14:textId="08C6EB4B" w:rsidR="00EA577E" w:rsidRPr="00B96543" w:rsidRDefault="00EA577E" w:rsidP="00EA577E">
      <w:pPr>
        <w:rPr>
          <w:rFonts w:eastAsia="Calibri"/>
          <w:sz w:val="22"/>
          <w:szCs w:val="22"/>
        </w:rPr>
      </w:pPr>
      <w:r w:rsidRPr="00B96543">
        <w:rPr>
          <w:rFonts w:eastAsia="Calibri"/>
          <w:sz w:val="22"/>
          <w:szCs w:val="22"/>
        </w:rPr>
        <w:t xml:space="preserve">                                    </w:t>
      </w:r>
    </w:p>
    <w:p w14:paraId="23D13288" w14:textId="68D916FB" w:rsidR="00EA577E" w:rsidRPr="00EA577E" w:rsidRDefault="00EA577E" w:rsidP="00EA577E">
      <w:pPr>
        <w:rPr>
          <w:rFonts w:eastAsia="Calibri"/>
          <w:sz w:val="22"/>
          <w:szCs w:val="22"/>
        </w:rPr>
      </w:pPr>
      <w:r w:rsidRPr="00B96543">
        <w:rPr>
          <w:rFonts w:eastAsia="Calibri"/>
          <w:sz w:val="22"/>
          <w:szCs w:val="22"/>
        </w:rPr>
        <w:t xml:space="preserve">Pasūtītājs: </w:t>
      </w:r>
      <w:r>
        <w:rPr>
          <w:rFonts w:eastAsia="Calibri"/>
          <w:sz w:val="22"/>
          <w:szCs w:val="22"/>
        </w:rPr>
        <w:t xml:space="preserve">          Attīstības,</w:t>
      </w:r>
      <w:r w:rsidR="0097275D">
        <w:rPr>
          <w:rFonts w:eastAsia="Calibri"/>
          <w:sz w:val="22"/>
          <w:szCs w:val="22"/>
        </w:rPr>
        <w:t xml:space="preserve"> </w:t>
      </w:r>
      <w:r>
        <w:rPr>
          <w:rFonts w:eastAsia="Calibri"/>
          <w:sz w:val="22"/>
          <w:szCs w:val="22"/>
        </w:rPr>
        <w:t>īpašumu un investīciju departamenta Nekustamā īpašuma nodaļa</w:t>
      </w:r>
      <w:bookmarkStart w:id="3" w:name="_Hlk137132910"/>
    </w:p>
    <w:p w14:paraId="2B8C4EFE" w14:textId="77777777" w:rsidR="00EA577E" w:rsidRPr="00B96543" w:rsidRDefault="00EA577E" w:rsidP="00EA577E">
      <w:pPr>
        <w:rPr>
          <w:rFonts w:eastAsia="Calibri"/>
          <w:sz w:val="22"/>
          <w:szCs w:val="22"/>
        </w:rPr>
      </w:pPr>
    </w:p>
    <w:bookmarkEnd w:id="3"/>
    <w:p w14:paraId="1E7854F2" w14:textId="43AF526C" w:rsidR="00EA577E" w:rsidRDefault="00EA577E" w:rsidP="00EA577E">
      <w:pPr>
        <w:rPr>
          <w:rFonts w:eastAsia="Calibri"/>
          <w:sz w:val="22"/>
          <w:szCs w:val="22"/>
        </w:rPr>
      </w:pPr>
      <w:r w:rsidRPr="00B96543">
        <w:rPr>
          <w:rFonts w:eastAsia="Calibri"/>
          <w:sz w:val="22"/>
          <w:szCs w:val="22"/>
        </w:rPr>
        <w:t>Kontaktpersona</w:t>
      </w:r>
      <w:r>
        <w:rPr>
          <w:rFonts w:eastAsia="Calibri"/>
          <w:sz w:val="22"/>
          <w:szCs w:val="22"/>
        </w:rPr>
        <w:t xml:space="preserve">: </w:t>
      </w:r>
      <w:r w:rsidR="000E27CF">
        <w:rPr>
          <w:rFonts w:eastAsia="Calibri"/>
          <w:sz w:val="22"/>
          <w:szCs w:val="22"/>
        </w:rPr>
        <w:t>Kaspars Krūmiņš</w:t>
      </w:r>
      <w:r>
        <w:rPr>
          <w:rFonts w:eastAsia="Calibri"/>
          <w:sz w:val="22"/>
          <w:szCs w:val="22"/>
        </w:rPr>
        <w:t xml:space="preserve">, Institūta iela 1, Ulbroka, Stopiņu pagasts, Ropažu novads, Tel.: </w:t>
      </w:r>
      <w:r w:rsidR="000E27CF">
        <w:rPr>
          <w:rFonts w:eastAsia="Calibri"/>
          <w:sz w:val="22"/>
          <w:szCs w:val="22"/>
        </w:rPr>
        <w:t>25495021</w:t>
      </w:r>
      <w:r>
        <w:rPr>
          <w:rFonts w:eastAsia="Calibri"/>
          <w:sz w:val="22"/>
          <w:szCs w:val="22"/>
        </w:rPr>
        <w:t xml:space="preserve">; </w:t>
      </w:r>
      <w:r w:rsidR="000E27CF">
        <w:t>kaspars.krumins@ropazi.lv</w:t>
      </w:r>
    </w:p>
    <w:p w14:paraId="031FB4D1" w14:textId="170ED2A3" w:rsidR="00EA577E" w:rsidRPr="00EA577E" w:rsidRDefault="00EA577E" w:rsidP="00EA577E">
      <w:pPr>
        <w:ind w:left="2160" w:firstLine="720"/>
        <w:rPr>
          <w:rFonts w:eastAsia="Calibri"/>
          <w:sz w:val="20"/>
          <w:szCs w:val="20"/>
        </w:rPr>
      </w:pPr>
    </w:p>
    <w:p w14:paraId="7268619B" w14:textId="77777777" w:rsidR="00EA577E" w:rsidRPr="00B96543" w:rsidRDefault="00EA577E" w:rsidP="00EA577E">
      <w:pPr>
        <w:ind w:left="2160" w:firstLine="720"/>
        <w:rPr>
          <w:rFonts w:eastAsia="Calibri"/>
          <w:sz w:val="22"/>
          <w:szCs w:val="22"/>
        </w:rPr>
      </w:pPr>
    </w:p>
    <w:p w14:paraId="2975738B" w14:textId="24FB85A1" w:rsidR="00EA577E" w:rsidRPr="00B96543" w:rsidRDefault="00EA577E" w:rsidP="00EA577E">
      <w:pPr>
        <w:rPr>
          <w:rFonts w:eastAsia="Calibri"/>
          <w:sz w:val="22"/>
          <w:szCs w:val="22"/>
        </w:rPr>
      </w:pPr>
      <w:r w:rsidRPr="00B96543">
        <w:rPr>
          <w:rFonts w:eastAsia="Calibri"/>
          <w:sz w:val="22"/>
          <w:szCs w:val="22"/>
        </w:rPr>
        <w:t>Izmaksas, kas jāiekļauj cenā:</w:t>
      </w:r>
      <w:r w:rsidR="00872FB1">
        <w:rPr>
          <w:rFonts w:eastAsia="Calibri"/>
          <w:sz w:val="22"/>
          <w:szCs w:val="22"/>
        </w:rPr>
        <w:t xml:space="preserve"> Paredzēt visas izmaksas kas var rasties</w:t>
      </w:r>
      <w:r w:rsidR="0097275D">
        <w:rPr>
          <w:rFonts w:eastAsia="Calibri"/>
          <w:sz w:val="22"/>
          <w:szCs w:val="22"/>
        </w:rPr>
        <w:t xml:space="preserve"> galvenās inspekcijas veikšanas gaitā katrā objektā.</w:t>
      </w:r>
    </w:p>
    <w:p w14:paraId="19DE6C32" w14:textId="77777777" w:rsidR="00EA577E" w:rsidRPr="00B96543" w:rsidRDefault="00EA577E" w:rsidP="00EA577E">
      <w:pPr>
        <w:rPr>
          <w:rFonts w:eastAsia="Calibri"/>
          <w:sz w:val="22"/>
          <w:szCs w:val="22"/>
        </w:rPr>
      </w:pPr>
    </w:p>
    <w:p w14:paraId="04E985B2" w14:textId="77777777" w:rsidR="00EA577E" w:rsidRPr="00B96543" w:rsidRDefault="00EA577E" w:rsidP="00EA577E">
      <w:pPr>
        <w:rPr>
          <w:rFonts w:eastAsia="Calibri"/>
          <w:sz w:val="22"/>
          <w:szCs w:val="22"/>
        </w:rPr>
      </w:pPr>
      <w:r w:rsidRPr="00B96543">
        <w:rPr>
          <w:rFonts w:eastAsia="Calibri"/>
          <w:sz w:val="22"/>
          <w:szCs w:val="22"/>
        </w:rPr>
        <w:t>Līgums tiks slēgts ar pretendentu, kura iesniegtais piedāvājums atbildīs prasītajam un būs ar zemāko cenu, ja piedāvājums neatbildīs minimālajam prasītā apjomam, pretendentam tiks paziņos par apstākli, ka cenu aptaujā viņš iesniedza neatbilstošu piedāvājumu.</w:t>
      </w:r>
    </w:p>
    <w:p w14:paraId="0DBAB4BD" w14:textId="77777777" w:rsidR="00EA577E" w:rsidRPr="00B96543" w:rsidRDefault="00EA577E" w:rsidP="00EA577E">
      <w:pPr>
        <w:rPr>
          <w:rFonts w:eastAsia="Calibri"/>
          <w:sz w:val="22"/>
          <w:szCs w:val="22"/>
        </w:rPr>
      </w:pPr>
    </w:p>
    <w:p w14:paraId="16CE3285" w14:textId="77777777" w:rsidR="0097275D" w:rsidRPr="00B317AF" w:rsidRDefault="0097275D" w:rsidP="0097275D">
      <w:pPr>
        <w:numPr>
          <w:ilvl w:val="0"/>
          <w:numId w:val="1"/>
        </w:numPr>
        <w:tabs>
          <w:tab w:val="clear" w:pos="720"/>
          <w:tab w:val="num" w:pos="-142"/>
          <w:tab w:val="num" w:pos="0"/>
        </w:tabs>
        <w:spacing w:line="240" w:lineRule="auto"/>
        <w:ind w:left="426" w:hanging="720"/>
        <w:jc w:val="left"/>
        <w:rPr>
          <w:rFonts w:cstheme="minorBidi"/>
          <w:b/>
          <w:szCs w:val="22"/>
        </w:rPr>
      </w:pPr>
      <w:r w:rsidRPr="00B317AF">
        <w:rPr>
          <w:rFonts w:cstheme="minorBidi"/>
          <w:b/>
          <w:szCs w:val="22"/>
        </w:rPr>
        <w:t>Pamatojums.</w:t>
      </w:r>
    </w:p>
    <w:p w14:paraId="7F74C8F1" w14:textId="77777777" w:rsidR="0097275D" w:rsidRDefault="0097275D" w:rsidP="0097275D">
      <w:pPr>
        <w:spacing w:line="360" w:lineRule="auto"/>
        <w:ind w:left="426"/>
        <w:rPr>
          <w:rFonts w:cstheme="minorBidi"/>
          <w:szCs w:val="22"/>
        </w:rPr>
      </w:pPr>
      <w:r w:rsidRPr="00B317AF">
        <w:rPr>
          <w:rFonts w:cstheme="minorBidi"/>
          <w:szCs w:val="22"/>
        </w:rPr>
        <w:t xml:space="preserve">Tiltiem ekspluatācijas laikā jāveic regulāras inspekcijas, kuru uzdevums ir pārbaudīt to drošumu un spēju veikt projektā paredzētās funkcijas, konstatēt bojājumus un to cēloņus, prognozēt to attīstības ātrumu, dot atzinumu par konstrukcijas vispārējo stāvokli. No jauna uzbūvētajām, pārbūvētajām vai atjaunotajām būvēm nepieciešams fiksēt to tehnisko stāvokli tūlīt pēc būvdarbu pabeigšanas. </w:t>
      </w:r>
    </w:p>
    <w:p w14:paraId="3E4DC155" w14:textId="77777777" w:rsidR="0097275D" w:rsidRDefault="0097275D" w:rsidP="0097275D">
      <w:pPr>
        <w:spacing w:line="360" w:lineRule="auto"/>
        <w:ind w:firstLine="720"/>
        <w:rPr>
          <w:rFonts w:cstheme="minorBidi"/>
          <w:szCs w:val="22"/>
        </w:rPr>
      </w:pPr>
    </w:p>
    <w:p w14:paraId="47FEB66A" w14:textId="77777777" w:rsidR="0097275D" w:rsidRPr="009D1104" w:rsidRDefault="0097275D" w:rsidP="0097275D">
      <w:pPr>
        <w:numPr>
          <w:ilvl w:val="0"/>
          <w:numId w:val="1"/>
        </w:numPr>
        <w:tabs>
          <w:tab w:val="clear" w:pos="720"/>
          <w:tab w:val="num" w:pos="0"/>
        </w:tabs>
        <w:spacing w:line="360" w:lineRule="auto"/>
        <w:ind w:left="714" w:hanging="998"/>
        <w:rPr>
          <w:rFonts w:cstheme="minorBidi"/>
          <w:b/>
          <w:szCs w:val="22"/>
        </w:rPr>
      </w:pPr>
      <w:r>
        <w:rPr>
          <w:rFonts w:cstheme="minorBidi"/>
          <w:b/>
          <w:bCs/>
          <w:szCs w:val="22"/>
        </w:rPr>
        <w:t>Galvenās inspekcijas m</w:t>
      </w:r>
      <w:r w:rsidRPr="00B317AF">
        <w:rPr>
          <w:rFonts w:cstheme="minorBidi"/>
          <w:b/>
          <w:bCs/>
          <w:szCs w:val="22"/>
        </w:rPr>
        <w:t>ērķis.</w:t>
      </w:r>
    </w:p>
    <w:p w14:paraId="11A8E6DD" w14:textId="77777777" w:rsidR="0097275D" w:rsidRPr="00B317AF" w:rsidRDefault="0097275D" w:rsidP="0097275D">
      <w:pPr>
        <w:spacing w:line="360" w:lineRule="auto"/>
        <w:ind w:left="714"/>
        <w:rPr>
          <w:rFonts w:cstheme="minorBidi"/>
          <w:b/>
          <w:szCs w:val="22"/>
        </w:rPr>
      </w:pPr>
    </w:p>
    <w:p w14:paraId="17AD6469" w14:textId="77777777" w:rsidR="0097275D" w:rsidRPr="00B317AF" w:rsidRDefault="0097275D" w:rsidP="0097275D">
      <w:pPr>
        <w:pStyle w:val="Sarakstarindkopa"/>
        <w:numPr>
          <w:ilvl w:val="1"/>
          <w:numId w:val="2"/>
        </w:numPr>
        <w:spacing w:line="360" w:lineRule="auto"/>
        <w:ind w:left="426" w:hanging="426"/>
        <w:rPr>
          <w:rFonts w:eastAsiaTheme="minorHAnsi" w:cstheme="minorBidi"/>
          <w:b/>
          <w:szCs w:val="22"/>
          <w:lang w:val="lv-LV"/>
        </w:rPr>
      </w:pPr>
      <w:r w:rsidRPr="00B317AF">
        <w:rPr>
          <w:rFonts w:eastAsiaTheme="minorHAnsi" w:cstheme="minorBidi"/>
          <w:szCs w:val="22"/>
          <w:lang w:val="lv-LV"/>
        </w:rPr>
        <w:t>Pārbaudīt tiltu</w:t>
      </w:r>
      <w:r>
        <w:rPr>
          <w:rFonts w:eastAsiaTheme="minorHAnsi" w:cstheme="minorBidi"/>
          <w:szCs w:val="22"/>
          <w:lang w:val="lv-LV"/>
        </w:rPr>
        <w:t xml:space="preserve"> un liela diametra caurteku</w:t>
      </w:r>
      <w:r w:rsidRPr="00B317AF">
        <w:rPr>
          <w:rFonts w:eastAsiaTheme="minorHAnsi" w:cstheme="minorBidi"/>
          <w:szCs w:val="22"/>
          <w:lang w:val="lv-LV"/>
        </w:rPr>
        <w:t xml:space="preserve"> tehnisko stāvokli un to funkcionēšanas spēju, noteikt bojājumus un defektus, kas ietekmē tiltu nestspēju, satiksmes drošību un uzturēšanas izmaksas. N</w:t>
      </w:r>
      <w:r w:rsidRPr="00B317AF">
        <w:rPr>
          <w:rFonts w:eastAsia="MS Mincho" w:cstheme="minorBidi"/>
          <w:szCs w:val="22"/>
          <w:lang w:val="lv-LV"/>
        </w:rPr>
        <w:t>oteikt konstatēto bojājumu cēloņus</w:t>
      </w:r>
      <w:r w:rsidRPr="00B317AF">
        <w:rPr>
          <w:rFonts w:eastAsiaTheme="minorHAnsi" w:cstheme="minorBidi"/>
          <w:szCs w:val="22"/>
          <w:lang w:val="lv-LV"/>
        </w:rPr>
        <w:t xml:space="preserve">, nepieciešamos uzturēšanas darbus, to apjomus un izmaksas. </w:t>
      </w:r>
      <w:r w:rsidRPr="00B317AF">
        <w:rPr>
          <w:rFonts w:eastAsia="MS Mincho" w:cstheme="minorBidi"/>
          <w:szCs w:val="22"/>
          <w:lang w:val="lv-LV"/>
        </w:rPr>
        <w:t>Fiksēt izmaiņas tiltu tehniskajos parametros pēc atjaunošanas vai pārbūves darbiem,  precizēt būvdarbu laikā veiktās izmaiņas projekta dokumentācijā no jauna uzbūvētajiem, pārbūvētajiem un atjaunotajiem tiltiem</w:t>
      </w:r>
      <w:r w:rsidRPr="00B317AF">
        <w:rPr>
          <w:rFonts w:eastAsia="MS Mincho" w:cstheme="minorBidi"/>
          <w:color w:val="000099"/>
          <w:szCs w:val="22"/>
          <w:lang w:val="lv-LV"/>
        </w:rPr>
        <w:t>.</w:t>
      </w:r>
      <w:r w:rsidRPr="00B317AF">
        <w:rPr>
          <w:rFonts w:eastAsia="MS Mincho" w:cstheme="minorBidi"/>
          <w:szCs w:val="22"/>
          <w:lang w:val="lv-LV"/>
        </w:rPr>
        <w:t xml:space="preserve"> Veikt tiltu inventarizāciju un a</w:t>
      </w:r>
      <w:r w:rsidRPr="00B317AF">
        <w:rPr>
          <w:rFonts w:eastAsiaTheme="minorHAnsi" w:cstheme="minorBidi"/>
          <w:szCs w:val="22"/>
          <w:lang w:val="lv-LV"/>
        </w:rPr>
        <w:t>tjaunot inspekcijas un inventarizācijas datus tiltu datu bāzē.</w:t>
      </w:r>
    </w:p>
    <w:p w14:paraId="71F1C57E" w14:textId="77777777" w:rsidR="0097275D" w:rsidRPr="00B144FC" w:rsidRDefault="0097275D" w:rsidP="0097275D">
      <w:pPr>
        <w:pStyle w:val="Sarakstarindkopa"/>
        <w:numPr>
          <w:ilvl w:val="1"/>
          <w:numId w:val="2"/>
        </w:numPr>
        <w:spacing w:line="360" w:lineRule="auto"/>
        <w:ind w:left="426" w:hanging="426"/>
        <w:rPr>
          <w:rFonts w:eastAsiaTheme="minorHAnsi" w:cstheme="minorBidi"/>
          <w:b/>
          <w:szCs w:val="22"/>
          <w:lang w:val="lv-LV"/>
        </w:rPr>
      </w:pPr>
      <w:proofErr w:type="spellStart"/>
      <w:r>
        <w:lastRenderedPageBreak/>
        <w:t>N</w:t>
      </w:r>
      <w:r w:rsidRPr="004D0601">
        <w:t>oteikt</w:t>
      </w:r>
      <w:proofErr w:type="spellEnd"/>
      <w:r w:rsidRPr="004D0601">
        <w:t xml:space="preserve"> </w:t>
      </w:r>
      <w:proofErr w:type="spellStart"/>
      <w:r w:rsidRPr="004D0601">
        <w:t>ekspluatācijas</w:t>
      </w:r>
      <w:proofErr w:type="spellEnd"/>
      <w:r w:rsidRPr="004D0601">
        <w:t xml:space="preserve"> </w:t>
      </w:r>
      <w:proofErr w:type="spellStart"/>
      <w:r w:rsidRPr="004D0601">
        <w:t>režīmu</w:t>
      </w:r>
      <w:proofErr w:type="spellEnd"/>
      <w:r w:rsidRPr="004D0601">
        <w:t xml:space="preserve"> </w:t>
      </w:r>
      <w:r>
        <w:t>-</w:t>
      </w:r>
      <w:proofErr w:type="spellStart"/>
      <w:r w:rsidRPr="004D0601">
        <w:t>ierobežojumus</w:t>
      </w:r>
      <w:proofErr w:type="spellEnd"/>
      <w:r w:rsidRPr="004D0601">
        <w:t xml:space="preserve">, ja </w:t>
      </w:r>
      <w:proofErr w:type="spellStart"/>
      <w:r w:rsidRPr="004D0601">
        <w:t>tādi</w:t>
      </w:r>
      <w:proofErr w:type="spellEnd"/>
      <w:r w:rsidRPr="004D0601">
        <w:t xml:space="preserve"> </w:t>
      </w:r>
      <w:proofErr w:type="spellStart"/>
      <w:r w:rsidRPr="004D0601">
        <w:t>nepieciešami</w:t>
      </w:r>
      <w:proofErr w:type="spellEnd"/>
      <w:r w:rsidRPr="004D0601">
        <w:t xml:space="preserve">, </w:t>
      </w:r>
      <w:proofErr w:type="spellStart"/>
      <w:r w:rsidRPr="004D0601">
        <w:t>līdz</w:t>
      </w:r>
      <w:proofErr w:type="spellEnd"/>
      <w:r w:rsidRPr="004D0601">
        <w:t xml:space="preserve"> </w:t>
      </w:r>
      <w:proofErr w:type="spellStart"/>
      <w:r w:rsidRPr="004D0601">
        <w:t>brīdim</w:t>
      </w:r>
      <w:proofErr w:type="spellEnd"/>
      <w:r w:rsidRPr="004D0601">
        <w:t xml:space="preserve">, </w:t>
      </w:r>
      <w:proofErr w:type="spellStart"/>
      <w:r w:rsidRPr="004D0601">
        <w:t>kad</w:t>
      </w:r>
      <w:proofErr w:type="spellEnd"/>
      <w:r w:rsidRPr="004D0601">
        <w:t xml:space="preserve"> </w:t>
      </w:r>
      <w:proofErr w:type="spellStart"/>
      <w:r w:rsidRPr="004D0601">
        <w:t>tiek</w:t>
      </w:r>
      <w:proofErr w:type="spellEnd"/>
      <w:r w:rsidRPr="004D0601">
        <w:t xml:space="preserve"> </w:t>
      </w:r>
      <w:proofErr w:type="spellStart"/>
      <w:r w:rsidRPr="004D0601">
        <w:t>novērsti</w:t>
      </w:r>
      <w:proofErr w:type="spellEnd"/>
      <w:r w:rsidRPr="004D0601">
        <w:t xml:space="preserve"> </w:t>
      </w:r>
      <w:proofErr w:type="spellStart"/>
      <w:r w:rsidRPr="004D0601">
        <w:t>defekti</w:t>
      </w:r>
      <w:proofErr w:type="spellEnd"/>
      <w:r>
        <w:t>.</w:t>
      </w:r>
    </w:p>
    <w:p w14:paraId="63325933" w14:textId="77777777" w:rsidR="0097275D" w:rsidRPr="00B144FC" w:rsidRDefault="0097275D" w:rsidP="0097275D">
      <w:pPr>
        <w:pStyle w:val="Sarakstarindkopa"/>
        <w:spacing w:line="360" w:lineRule="auto"/>
        <w:ind w:left="1080"/>
        <w:rPr>
          <w:rFonts w:eastAsiaTheme="minorHAnsi" w:cstheme="minorBidi"/>
          <w:b/>
          <w:szCs w:val="22"/>
          <w:lang w:val="lv-LV"/>
        </w:rPr>
      </w:pPr>
    </w:p>
    <w:p w14:paraId="1D94DF0F" w14:textId="77777777" w:rsidR="0097275D" w:rsidRPr="009544D2" w:rsidRDefault="0097275D" w:rsidP="0097275D">
      <w:pPr>
        <w:pStyle w:val="Sarakstarindkopa"/>
        <w:numPr>
          <w:ilvl w:val="0"/>
          <w:numId w:val="1"/>
        </w:numPr>
        <w:tabs>
          <w:tab w:val="clear" w:pos="720"/>
          <w:tab w:val="num" w:pos="0"/>
        </w:tabs>
        <w:spacing w:line="360" w:lineRule="auto"/>
        <w:ind w:hanging="1004"/>
        <w:rPr>
          <w:b/>
        </w:rPr>
      </w:pPr>
      <w:proofErr w:type="spellStart"/>
      <w:r w:rsidRPr="00B144FC">
        <w:rPr>
          <w:b/>
        </w:rPr>
        <w:t>Darba</w:t>
      </w:r>
      <w:proofErr w:type="spellEnd"/>
      <w:r w:rsidRPr="00B144FC">
        <w:rPr>
          <w:b/>
        </w:rPr>
        <w:t xml:space="preserve"> </w:t>
      </w:r>
      <w:proofErr w:type="spellStart"/>
      <w:r w:rsidRPr="00B144FC">
        <w:rPr>
          <w:b/>
        </w:rPr>
        <w:t>saturs</w:t>
      </w:r>
      <w:proofErr w:type="spellEnd"/>
      <w:r w:rsidRPr="00B144FC">
        <w:rPr>
          <w:b/>
        </w:rPr>
        <w:t xml:space="preserve"> un </w:t>
      </w:r>
      <w:proofErr w:type="spellStart"/>
      <w:r w:rsidRPr="00B144FC">
        <w:rPr>
          <w:b/>
        </w:rPr>
        <w:t>metodoloģija</w:t>
      </w:r>
      <w:proofErr w:type="spellEnd"/>
    </w:p>
    <w:p w14:paraId="733DFAA5" w14:textId="77777777" w:rsidR="0097275D" w:rsidRPr="00890346" w:rsidRDefault="0097275D" w:rsidP="0097275D">
      <w:pPr>
        <w:pStyle w:val="Sarakstarindkopa"/>
        <w:numPr>
          <w:ilvl w:val="1"/>
          <w:numId w:val="7"/>
        </w:numPr>
        <w:spacing w:line="360" w:lineRule="auto"/>
        <w:ind w:left="426" w:hanging="426"/>
        <w:rPr>
          <w:color w:val="000000" w:themeColor="text1"/>
        </w:rPr>
      </w:pPr>
      <w:proofErr w:type="spellStart"/>
      <w:r w:rsidRPr="00890346">
        <w:rPr>
          <w:color w:val="000000" w:themeColor="text1"/>
        </w:rPr>
        <w:t>Pirms</w:t>
      </w:r>
      <w:proofErr w:type="spellEnd"/>
      <w:r w:rsidRPr="00890346">
        <w:rPr>
          <w:color w:val="000000" w:themeColor="text1"/>
        </w:rPr>
        <w:t xml:space="preserve"> </w:t>
      </w:r>
      <w:proofErr w:type="spellStart"/>
      <w:r w:rsidRPr="00890346">
        <w:rPr>
          <w:color w:val="000000" w:themeColor="text1"/>
        </w:rPr>
        <w:t>Darba</w:t>
      </w:r>
      <w:proofErr w:type="spellEnd"/>
      <w:r w:rsidRPr="00890346">
        <w:rPr>
          <w:color w:val="000000" w:themeColor="text1"/>
        </w:rPr>
        <w:t xml:space="preserve"> </w:t>
      </w:r>
      <w:proofErr w:type="spellStart"/>
      <w:r w:rsidRPr="00890346">
        <w:rPr>
          <w:color w:val="000000" w:themeColor="text1"/>
        </w:rPr>
        <w:t>uzsākšanas</w:t>
      </w:r>
      <w:proofErr w:type="spellEnd"/>
      <w:r w:rsidRPr="00890346">
        <w:rPr>
          <w:color w:val="000000" w:themeColor="text1"/>
        </w:rPr>
        <w:t xml:space="preserve"> </w:t>
      </w:r>
      <w:proofErr w:type="spellStart"/>
      <w:r w:rsidRPr="00890346">
        <w:rPr>
          <w:color w:val="000000" w:themeColor="text1"/>
        </w:rPr>
        <w:t>Izpildītājs</w:t>
      </w:r>
      <w:proofErr w:type="spellEnd"/>
      <w:r w:rsidRPr="00890346">
        <w:rPr>
          <w:color w:val="000000" w:themeColor="text1"/>
        </w:rPr>
        <w:t xml:space="preserve"> </w:t>
      </w:r>
      <w:proofErr w:type="spellStart"/>
      <w:r w:rsidRPr="00890346">
        <w:rPr>
          <w:color w:val="000000" w:themeColor="text1"/>
        </w:rPr>
        <w:t>precizē</w:t>
      </w:r>
      <w:proofErr w:type="spellEnd"/>
      <w:r w:rsidRPr="00890346">
        <w:rPr>
          <w:color w:val="000000" w:themeColor="text1"/>
        </w:rPr>
        <w:t xml:space="preserve"> </w:t>
      </w:r>
      <w:proofErr w:type="spellStart"/>
      <w:r w:rsidRPr="00890346">
        <w:rPr>
          <w:color w:val="000000" w:themeColor="text1"/>
        </w:rPr>
        <w:t>ar</w:t>
      </w:r>
      <w:proofErr w:type="spellEnd"/>
      <w:r w:rsidRPr="00890346">
        <w:rPr>
          <w:color w:val="000000" w:themeColor="text1"/>
        </w:rPr>
        <w:t xml:space="preserve"> </w:t>
      </w:r>
      <w:proofErr w:type="spellStart"/>
      <w:r w:rsidRPr="00890346">
        <w:rPr>
          <w:color w:val="000000" w:themeColor="text1"/>
        </w:rPr>
        <w:t>Pasūtītāju</w:t>
      </w:r>
      <w:proofErr w:type="spellEnd"/>
      <w:r w:rsidRPr="00890346">
        <w:rPr>
          <w:color w:val="000000" w:themeColor="text1"/>
        </w:rPr>
        <w:t xml:space="preserve"> par </w:t>
      </w:r>
      <w:proofErr w:type="spellStart"/>
      <w:r w:rsidRPr="00890346">
        <w:rPr>
          <w:color w:val="000000" w:themeColor="text1"/>
        </w:rPr>
        <w:t>Darba</w:t>
      </w:r>
      <w:proofErr w:type="spellEnd"/>
      <w:r w:rsidRPr="00890346">
        <w:rPr>
          <w:color w:val="000000" w:themeColor="text1"/>
        </w:rPr>
        <w:t xml:space="preserve"> </w:t>
      </w:r>
      <w:proofErr w:type="spellStart"/>
      <w:r w:rsidRPr="00890346">
        <w:rPr>
          <w:color w:val="000000" w:themeColor="text1"/>
        </w:rPr>
        <w:t>uzdevumā</w:t>
      </w:r>
      <w:proofErr w:type="spellEnd"/>
      <w:r w:rsidRPr="00890346">
        <w:rPr>
          <w:color w:val="000000" w:themeColor="text1"/>
        </w:rPr>
        <w:t xml:space="preserve"> </w:t>
      </w:r>
      <w:proofErr w:type="spellStart"/>
      <w:r w:rsidRPr="00890346">
        <w:rPr>
          <w:color w:val="000000" w:themeColor="text1"/>
        </w:rPr>
        <w:t>noteikto</w:t>
      </w:r>
      <w:proofErr w:type="spellEnd"/>
      <w:r w:rsidRPr="00890346">
        <w:rPr>
          <w:color w:val="000000" w:themeColor="text1"/>
        </w:rPr>
        <w:t xml:space="preserve"> </w:t>
      </w:r>
      <w:proofErr w:type="spellStart"/>
      <w:r w:rsidRPr="00890346">
        <w:rPr>
          <w:color w:val="000000" w:themeColor="text1"/>
        </w:rPr>
        <w:t>darbu</w:t>
      </w:r>
      <w:proofErr w:type="spellEnd"/>
      <w:r w:rsidRPr="00890346">
        <w:rPr>
          <w:color w:val="000000" w:themeColor="text1"/>
        </w:rPr>
        <w:t xml:space="preserve"> </w:t>
      </w:r>
      <w:proofErr w:type="spellStart"/>
      <w:r w:rsidRPr="00890346">
        <w:rPr>
          <w:color w:val="000000" w:themeColor="text1"/>
        </w:rPr>
        <w:t>izpildi</w:t>
      </w:r>
      <w:proofErr w:type="spellEnd"/>
      <w:r w:rsidRPr="00890346">
        <w:rPr>
          <w:color w:val="000000" w:themeColor="text1"/>
        </w:rPr>
        <w:t>.</w:t>
      </w:r>
    </w:p>
    <w:p w14:paraId="2BC56EA0" w14:textId="77777777" w:rsidR="0097275D" w:rsidRPr="00890346" w:rsidRDefault="0097275D" w:rsidP="0097275D">
      <w:pPr>
        <w:pStyle w:val="Sarakstarindkopa"/>
        <w:numPr>
          <w:ilvl w:val="0"/>
          <w:numId w:val="3"/>
        </w:numPr>
        <w:spacing w:line="360" w:lineRule="auto"/>
        <w:contextualSpacing w:val="0"/>
        <w:rPr>
          <w:vanish/>
        </w:rPr>
      </w:pPr>
    </w:p>
    <w:p w14:paraId="5031AC24" w14:textId="77777777" w:rsidR="0097275D" w:rsidRPr="00890346" w:rsidRDefault="0097275D" w:rsidP="0097275D">
      <w:pPr>
        <w:pStyle w:val="Sarakstarindkopa"/>
        <w:numPr>
          <w:ilvl w:val="0"/>
          <w:numId w:val="3"/>
        </w:numPr>
        <w:spacing w:line="360" w:lineRule="auto"/>
        <w:contextualSpacing w:val="0"/>
        <w:rPr>
          <w:vanish/>
        </w:rPr>
      </w:pPr>
    </w:p>
    <w:p w14:paraId="1CA5CDE0" w14:textId="77777777" w:rsidR="0097275D" w:rsidRPr="00890346" w:rsidRDefault="0097275D" w:rsidP="0097275D">
      <w:pPr>
        <w:pStyle w:val="Sarakstarindkopa"/>
        <w:numPr>
          <w:ilvl w:val="0"/>
          <w:numId w:val="3"/>
        </w:numPr>
        <w:spacing w:line="360" w:lineRule="auto"/>
        <w:contextualSpacing w:val="0"/>
        <w:rPr>
          <w:vanish/>
        </w:rPr>
      </w:pPr>
    </w:p>
    <w:p w14:paraId="1FD7DA53" w14:textId="77777777" w:rsidR="0097275D" w:rsidRPr="00890346" w:rsidRDefault="0097275D" w:rsidP="0097275D">
      <w:pPr>
        <w:pStyle w:val="Sarakstarindkopa"/>
        <w:numPr>
          <w:ilvl w:val="1"/>
          <w:numId w:val="3"/>
        </w:numPr>
        <w:spacing w:line="360" w:lineRule="auto"/>
        <w:contextualSpacing w:val="0"/>
        <w:rPr>
          <w:vanish/>
        </w:rPr>
      </w:pPr>
    </w:p>
    <w:p w14:paraId="36DF74B9" w14:textId="77777777" w:rsidR="0097275D" w:rsidRPr="007A03D8" w:rsidRDefault="0097275D" w:rsidP="0097275D">
      <w:pPr>
        <w:numPr>
          <w:ilvl w:val="1"/>
          <w:numId w:val="3"/>
        </w:numPr>
        <w:spacing w:line="360" w:lineRule="auto"/>
        <w:ind w:left="432"/>
      </w:pPr>
      <w:r w:rsidRPr="007A03D8">
        <w:t>Izzina arhīva u.c. organizāciju rīcībā esošo tehnisko dokumentāciju.</w:t>
      </w:r>
    </w:p>
    <w:p w14:paraId="358DBD7E" w14:textId="77777777" w:rsidR="0097275D" w:rsidRPr="007A03D8" w:rsidRDefault="0097275D" w:rsidP="0097275D">
      <w:pPr>
        <w:numPr>
          <w:ilvl w:val="1"/>
          <w:numId w:val="3"/>
        </w:numPr>
        <w:tabs>
          <w:tab w:val="num" w:pos="480"/>
        </w:tabs>
        <w:spacing w:line="360" w:lineRule="auto"/>
        <w:ind w:left="480" w:hanging="480"/>
      </w:pPr>
      <w:r w:rsidRPr="007A03D8">
        <w:t>Veic nepieciešamos tiltu inspekcijas darbus saskaņā ar</w:t>
      </w:r>
      <w:r>
        <w:t xml:space="preserve"> Latvijas Valts </w:t>
      </w:r>
      <w:r w:rsidRPr="007A03D8">
        <w:t>standartu LVS 190-11 „Tilta inspekcija un pārbaude ar slodzi” un rokasgrāmatu „Tiltu inspekcijas 2007”</w:t>
      </w:r>
      <w:r>
        <w:t xml:space="preserve"> (</w:t>
      </w:r>
      <w:r w:rsidRPr="009D1104">
        <w:t>https://lvceli.lv/wp-content/uploads/2020/12/Tiltu-inspekcijas-rokasgramata.pdf</w:t>
      </w:r>
      <w:r w:rsidRPr="007A03D8">
        <w:t>.</w:t>
      </w:r>
      <w:r>
        <w:t>)</w:t>
      </w:r>
    </w:p>
    <w:p w14:paraId="19AB4DE9" w14:textId="77777777" w:rsidR="0097275D" w:rsidRPr="00314D70" w:rsidRDefault="0097275D" w:rsidP="0097275D">
      <w:pPr>
        <w:numPr>
          <w:ilvl w:val="1"/>
          <w:numId w:val="3"/>
        </w:numPr>
        <w:tabs>
          <w:tab w:val="num" w:pos="480"/>
        </w:tabs>
        <w:spacing w:line="360" w:lineRule="auto"/>
        <w:ind w:left="480" w:hanging="480"/>
        <w:rPr>
          <w:color w:val="FF0000"/>
        </w:rPr>
      </w:pPr>
      <w:r w:rsidRPr="007A03D8">
        <w:t xml:space="preserve">Veic konstrukciju apskati un foto no tuvas distances – </w:t>
      </w:r>
      <w:r w:rsidRPr="007A03D8">
        <w:rPr>
          <w:i/>
        </w:rPr>
        <w:t xml:space="preserve">„rokas </w:t>
      </w:r>
      <w:proofErr w:type="spellStart"/>
      <w:r w:rsidRPr="007A03D8">
        <w:rPr>
          <w:i/>
        </w:rPr>
        <w:t>stiepiena</w:t>
      </w:r>
      <w:proofErr w:type="spellEnd"/>
      <w:r w:rsidRPr="007A03D8">
        <w:rPr>
          <w:i/>
        </w:rPr>
        <w:t>”</w:t>
      </w:r>
      <w:r w:rsidRPr="007A03D8">
        <w:t xml:space="preserve"> attālumā, dienas gaismā vai tai līdzīgos apstākļos. Izņēmuma gadījumā, ja paredzams, ka defekti un bojājumi būs labi saskatāmi, tad pie ļoti laba apgaismojuma, bojājumus var novērtēt no attāluma, kas nav lielāks par 3m. Elementus, uz kuriem apkārtējās vides iedarbība ir vislielākā (</w:t>
      </w:r>
      <w:proofErr w:type="spellStart"/>
      <w:r w:rsidRPr="007A03D8">
        <w:t>balstīklas</w:t>
      </w:r>
      <w:proofErr w:type="spellEnd"/>
      <w:r w:rsidRPr="007A03D8">
        <w:t xml:space="preserve">, deformācijas šuves u.c.), vizuālo apskati veic tikai no tuvas distances. </w:t>
      </w:r>
      <w:r>
        <w:t>Tiltu</w:t>
      </w:r>
      <w:r w:rsidRPr="007A03D8">
        <w:t xml:space="preserve"> inspekcijas veic bezsniega periodos. </w:t>
      </w:r>
    </w:p>
    <w:p w14:paraId="5BD8B3E4" w14:textId="77777777" w:rsidR="0097275D" w:rsidRPr="00314D70" w:rsidRDefault="0097275D" w:rsidP="0097275D">
      <w:pPr>
        <w:numPr>
          <w:ilvl w:val="1"/>
          <w:numId w:val="3"/>
        </w:numPr>
        <w:tabs>
          <w:tab w:val="num" w:pos="480"/>
        </w:tabs>
        <w:spacing w:line="360" w:lineRule="auto"/>
        <w:ind w:left="480" w:hanging="480"/>
        <w:rPr>
          <w:color w:val="FF0000"/>
        </w:rPr>
      </w:pPr>
      <w:r w:rsidRPr="00314D70">
        <w:t>Tiltiem un liela diametra caurtekām jāparedz pie galvenās inspekcijas papildus hidroloģiskais aprēķins. Hidroloģisko aprēķinu jāveic sertificētam inženierim. Aprēķinu jāveic inženierbūvēm, kas atrodas ceļos un ielās:</w:t>
      </w:r>
    </w:p>
    <w:p w14:paraId="237A2046" w14:textId="77777777" w:rsidR="0097275D" w:rsidRDefault="0097275D" w:rsidP="0097275D">
      <w:pPr>
        <w:pStyle w:val="Sarakstarindkopa"/>
        <w:spacing w:line="360" w:lineRule="auto"/>
        <w:ind w:left="360"/>
      </w:pPr>
      <w:r>
        <w:rPr>
          <w:lang w:val="lv-LV"/>
        </w:rPr>
        <w:t xml:space="preserve">- </w:t>
      </w:r>
      <w:r w:rsidRPr="00277C9B">
        <w:t>Rīgas-</w:t>
      </w:r>
      <w:proofErr w:type="spellStart"/>
      <w:r w:rsidRPr="00277C9B">
        <w:t>Siguldas</w:t>
      </w:r>
      <w:proofErr w:type="spellEnd"/>
      <w:r w:rsidRPr="00277C9B">
        <w:t xml:space="preserve"> </w:t>
      </w:r>
      <w:proofErr w:type="spellStart"/>
      <w:r w:rsidRPr="00277C9B">
        <w:t>šos</w:t>
      </w:r>
      <w:proofErr w:type="spellEnd"/>
      <w:r w:rsidRPr="00277C9B">
        <w:t>.-</w:t>
      </w:r>
      <w:proofErr w:type="spellStart"/>
      <w:r w:rsidRPr="00277C9B">
        <w:t>Makstenieki</w:t>
      </w:r>
      <w:proofErr w:type="spellEnd"/>
      <w:r>
        <w:t>;</w:t>
      </w:r>
    </w:p>
    <w:p w14:paraId="1F34ED3B" w14:textId="77777777" w:rsidR="0097275D" w:rsidRPr="00314D70" w:rsidRDefault="0097275D" w:rsidP="0097275D">
      <w:pPr>
        <w:pStyle w:val="Sarakstarindkopa"/>
        <w:spacing w:line="360" w:lineRule="auto"/>
        <w:ind w:left="360"/>
        <w:rPr>
          <w:bCs/>
          <w:color w:val="000000"/>
        </w:rPr>
      </w:pPr>
      <w:r>
        <w:t xml:space="preserve">- </w:t>
      </w:r>
      <w:proofErr w:type="spellStart"/>
      <w:r>
        <w:t>Priežu</w:t>
      </w:r>
      <w:proofErr w:type="spellEnd"/>
      <w:r>
        <w:t xml:space="preserve"> </w:t>
      </w:r>
      <w:proofErr w:type="spellStart"/>
      <w:r>
        <w:t>iela</w:t>
      </w:r>
      <w:proofErr w:type="spellEnd"/>
      <w:r>
        <w:t xml:space="preserve">, </w:t>
      </w:r>
      <w:proofErr w:type="spellStart"/>
      <w:r>
        <w:t>Vangaži</w:t>
      </w:r>
      <w:proofErr w:type="spellEnd"/>
      <w:r>
        <w:t>;</w:t>
      </w:r>
    </w:p>
    <w:p w14:paraId="4C7DB511" w14:textId="77777777" w:rsidR="0097275D" w:rsidRPr="009544D2" w:rsidRDefault="0097275D" w:rsidP="0097275D">
      <w:pPr>
        <w:numPr>
          <w:ilvl w:val="1"/>
          <w:numId w:val="3"/>
        </w:numPr>
        <w:tabs>
          <w:tab w:val="num" w:pos="480"/>
        </w:tabs>
        <w:spacing w:line="360" w:lineRule="auto"/>
        <w:ind w:left="480" w:hanging="480"/>
        <w:rPr>
          <w:rFonts w:cstheme="minorBidi"/>
          <w:szCs w:val="22"/>
        </w:rPr>
      </w:pPr>
      <w:r w:rsidRPr="009544D2">
        <w:rPr>
          <w:rFonts w:cstheme="minorBidi"/>
          <w:color w:val="000000" w:themeColor="text1"/>
          <w:szCs w:val="22"/>
        </w:rPr>
        <w:t xml:space="preserve">Pārbauda un atjauno tiltu inventarizācijas datus saskaņā </w:t>
      </w:r>
      <w:r w:rsidRPr="009544D2">
        <w:rPr>
          <w:rFonts w:cstheme="minorBidi"/>
          <w:szCs w:val="22"/>
        </w:rPr>
        <w:t>ar rokasgrāmatu „Tiltu inventarizācija”</w:t>
      </w:r>
      <w:r>
        <w:rPr>
          <w:rFonts w:cstheme="minorBidi"/>
          <w:szCs w:val="22"/>
        </w:rPr>
        <w:t>.</w:t>
      </w:r>
    </w:p>
    <w:p w14:paraId="0D9835B4" w14:textId="77777777" w:rsidR="0097275D" w:rsidRPr="009544D2" w:rsidRDefault="0097275D" w:rsidP="0097275D">
      <w:pPr>
        <w:numPr>
          <w:ilvl w:val="1"/>
          <w:numId w:val="3"/>
        </w:numPr>
        <w:tabs>
          <w:tab w:val="num" w:pos="480"/>
        </w:tabs>
        <w:spacing w:line="360" w:lineRule="auto"/>
        <w:ind w:left="480" w:hanging="480"/>
        <w:rPr>
          <w:rFonts w:cstheme="minorBidi"/>
          <w:color w:val="FF0000"/>
          <w:szCs w:val="22"/>
        </w:rPr>
      </w:pPr>
      <w:r w:rsidRPr="009544D2">
        <w:rPr>
          <w:rFonts w:cstheme="minorBidi"/>
          <w:color w:val="000000"/>
          <w:szCs w:val="22"/>
        </w:rPr>
        <w:t>Katram tiltam pārbauda/nosaka ģeogrāfiskās koordinātes ar precizitāti līdz 5 m (tilta vidū uz ass līnijas</w:t>
      </w:r>
      <w:r>
        <w:rPr>
          <w:rFonts w:cstheme="minorBidi"/>
          <w:color w:val="000000"/>
          <w:szCs w:val="22"/>
        </w:rPr>
        <w:t xml:space="preserve">. </w:t>
      </w:r>
      <w:r w:rsidRPr="009544D2">
        <w:rPr>
          <w:rFonts w:cstheme="minorBidi"/>
          <w:szCs w:val="22"/>
        </w:rPr>
        <w:t>Tiltiem rasējumā norāda aptuveno augstuma gabarītu virs ūdenstilpes gultnes dziļākajā vietā</w:t>
      </w:r>
      <w:r w:rsidRPr="009544D2">
        <w:rPr>
          <w:rFonts w:cstheme="minorBidi"/>
          <w:color w:val="FF0000"/>
          <w:szCs w:val="22"/>
        </w:rPr>
        <w:t xml:space="preserve">. </w:t>
      </w:r>
    </w:p>
    <w:p w14:paraId="2350FCC7" w14:textId="77777777" w:rsidR="0097275D" w:rsidRPr="009544D2" w:rsidRDefault="0097275D" w:rsidP="0097275D">
      <w:pPr>
        <w:numPr>
          <w:ilvl w:val="1"/>
          <w:numId w:val="3"/>
        </w:numPr>
        <w:tabs>
          <w:tab w:val="num" w:pos="480"/>
        </w:tabs>
        <w:spacing w:line="360" w:lineRule="auto"/>
        <w:ind w:left="480" w:hanging="480"/>
        <w:rPr>
          <w:rFonts w:cstheme="minorBidi"/>
          <w:szCs w:val="22"/>
        </w:rPr>
      </w:pPr>
      <w:r w:rsidRPr="009544D2">
        <w:rPr>
          <w:rFonts w:cstheme="minorBidi"/>
          <w:szCs w:val="22"/>
        </w:rPr>
        <w:t xml:space="preserve">Inspekcijas atskaitē veic būves, tās galveno konstruktīvo elementu, defektu, neveikto ikdienas uzturēšanas darbu </w:t>
      </w:r>
      <w:proofErr w:type="spellStart"/>
      <w:r w:rsidRPr="009544D2">
        <w:rPr>
          <w:rFonts w:cstheme="minorBidi"/>
          <w:szCs w:val="22"/>
        </w:rPr>
        <w:t>fotodokumentēšanu</w:t>
      </w:r>
      <w:proofErr w:type="spellEnd"/>
      <w:r w:rsidRPr="009544D2">
        <w:rPr>
          <w:rFonts w:cstheme="minorBidi"/>
          <w:szCs w:val="22"/>
        </w:rPr>
        <w:t>, pievieno rakstisku komentāru - aprakstu katram fotoattēlam, norādot precīzu elementa un defekta atrašanās vietu. Salīdzina un novērtē attīstības progresu būtiskajiem konstrukciju defektiem, kas fiksēti iepriekšējā galvenajā inspekcijā (ja tāda ir veikta) un pievieno rakstisku komentāru par elementa stāvokļa izmaiņām salīdzinājumā ar iepriekšējo galveno inspekciju.</w:t>
      </w:r>
    </w:p>
    <w:p w14:paraId="74FE3595" w14:textId="77777777" w:rsidR="0097275D" w:rsidRPr="009544D2" w:rsidRDefault="0097275D" w:rsidP="0097275D">
      <w:pPr>
        <w:numPr>
          <w:ilvl w:val="1"/>
          <w:numId w:val="3"/>
        </w:numPr>
        <w:tabs>
          <w:tab w:val="num" w:pos="480"/>
        </w:tabs>
        <w:spacing w:line="360" w:lineRule="auto"/>
        <w:ind w:left="480" w:hanging="480"/>
        <w:rPr>
          <w:rFonts w:cstheme="minorBidi"/>
          <w:szCs w:val="22"/>
        </w:rPr>
      </w:pPr>
      <w:r w:rsidRPr="009544D2">
        <w:rPr>
          <w:rFonts w:cstheme="minorBidi"/>
          <w:szCs w:val="22"/>
        </w:rPr>
        <w:lastRenderedPageBreak/>
        <w:t>Inventarizācijas datu formā sadaļā „Vispārējās piezīmes par tiltu” ieraksta slēdzienu par tilta tehnisko stāvokli kopumā un aktuālākajiem uzturēšanas darbiem.</w:t>
      </w:r>
    </w:p>
    <w:p w14:paraId="575A866B" w14:textId="77777777" w:rsidR="0097275D" w:rsidRPr="009544D2" w:rsidRDefault="0097275D" w:rsidP="0097275D">
      <w:pPr>
        <w:numPr>
          <w:ilvl w:val="1"/>
          <w:numId w:val="3"/>
        </w:numPr>
        <w:tabs>
          <w:tab w:val="num" w:pos="480"/>
        </w:tabs>
        <w:spacing w:line="360" w:lineRule="auto"/>
        <w:ind w:left="480" w:hanging="480"/>
        <w:rPr>
          <w:rFonts w:cstheme="minorBidi"/>
          <w:szCs w:val="22"/>
        </w:rPr>
      </w:pPr>
      <w:bookmarkStart w:id="4" w:name="OLE_LINK1"/>
      <w:bookmarkStart w:id="5" w:name="OLE_LINK2"/>
      <w:r>
        <w:rPr>
          <w:rFonts w:cstheme="minorBidi"/>
          <w:szCs w:val="22"/>
        </w:rPr>
        <w:t xml:space="preserve"> </w:t>
      </w:r>
      <w:r w:rsidRPr="009544D2">
        <w:rPr>
          <w:rFonts w:cstheme="minorBidi"/>
          <w:szCs w:val="22"/>
        </w:rPr>
        <w:t xml:space="preserve">Par kritiskiem bojājumiem, kuri ietekmē tilta nestspēju un/vai satiksmes drošību, nekavējoties iesniedz rakstveida ziņojumu </w:t>
      </w:r>
      <w:r>
        <w:rPr>
          <w:rFonts w:cstheme="minorBidi"/>
          <w:szCs w:val="22"/>
        </w:rPr>
        <w:t>Pasūtītājam.</w:t>
      </w:r>
    </w:p>
    <w:bookmarkEnd w:id="4"/>
    <w:bookmarkEnd w:id="5"/>
    <w:p w14:paraId="46E3A949" w14:textId="77777777" w:rsidR="0097275D" w:rsidRPr="009544D2" w:rsidRDefault="0097275D" w:rsidP="0097275D">
      <w:pPr>
        <w:numPr>
          <w:ilvl w:val="1"/>
          <w:numId w:val="3"/>
        </w:numPr>
        <w:tabs>
          <w:tab w:val="num" w:pos="480"/>
        </w:tabs>
        <w:spacing w:line="360" w:lineRule="auto"/>
        <w:ind w:left="480" w:hanging="480"/>
        <w:rPr>
          <w:rFonts w:cstheme="minorBidi"/>
          <w:szCs w:val="22"/>
        </w:rPr>
      </w:pPr>
      <w:r w:rsidRPr="009544D2">
        <w:rPr>
          <w:rFonts w:cstheme="minorBidi"/>
          <w:szCs w:val="22"/>
        </w:rPr>
        <w:t xml:space="preserve">Sastāda un iesniedz darba atskaiti  elektroniskā formā par katru tiltu atbilstoši inspekcijas tipveida formām. </w:t>
      </w:r>
    </w:p>
    <w:p w14:paraId="26E23D5F" w14:textId="77777777" w:rsidR="0097275D" w:rsidRPr="009544D2" w:rsidRDefault="0097275D" w:rsidP="0097275D">
      <w:pPr>
        <w:numPr>
          <w:ilvl w:val="1"/>
          <w:numId w:val="3"/>
        </w:numPr>
        <w:tabs>
          <w:tab w:val="num" w:pos="480"/>
        </w:tabs>
        <w:spacing w:line="360" w:lineRule="auto"/>
        <w:ind w:left="480" w:hanging="480"/>
        <w:rPr>
          <w:rFonts w:cstheme="minorBidi"/>
          <w:szCs w:val="22"/>
        </w:rPr>
      </w:pPr>
      <w:r w:rsidRPr="009544D2">
        <w:rPr>
          <w:rFonts w:cstheme="minorBidi"/>
          <w:szCs w:val="22"/>
        </w:rPr>
        <w:t>Sagatavo atsevišķu inspekciju rezultātu kopsavilkumu, atbilstoši pielikuma Nr.</w:t>
      </w:r>
      <w:r w:rsidRPr="00FA6918">
        <w:rPr>
          <w:rFonts w:cstheme="minorBidi"/>
          <w:szCs w:val="22"/>
        </w:rPr>
        <w:t>1</w:t>
      </w:r>
      <w:r>
        <w:rPr>
          <w:rFonts w:cstheme="minorBidi"/>
          <w:szCs w:val="22"/>
        </w:rPr>
        <w:t xml:space="preserve"> </w:t>
      </w:r>
      <w:r w:rsidRPr="009544D2">
        <w:rPr>
          <w:rFonts w:cstheme="minorBidi"/>
          <w:szCs w:val="22"/>
        </w:rPr>
        <w:t>kopsavilkuma tipveida formai, kurā norāda tikai tos tiltus kuriem:</w:t>
      </w:r>
    </w:p>
    <w:p w14:paraId="505935E9" w14:textId="77777777" w:rsidR="0097275D" w:rsidRPr="009544D2" w:rsidRDefault="0097275D" w:rsidP="0097275D">
      <w:pPr>
        <w:numPr>
          <w:ilvl w:val="0"/>
          <w:numId w:val="4"/>
        </w:numPr>
        <w:spacing w:line="360" w:lineRule="auto"/>
        <w:contextualSpacing/>
        <w:rPr>
          <w:rFonts w:cstheme="minorBidi"/>
          <w:szCs w:val="22"/>
        </w:rPr>
      </w:pPr>
      <w:r w:rsidRPr="009544D2">
        <w:rPr>
          <w:rFonts w:cstheme="minorBidi"/>
          <w:szCs w:val="22"/>
        </w:rPr>
        <w:t>Nepieciešama speciālā inspekcija;</w:t>
      </w:r>
    </w:p>
    <w:p w14:paraId="097601AA" w14:textId="77777777" w:rsidR="0097275D" w:rsidRPr="009544D2" w:rsidRDefault="0097275D" w:rsidP="0097275D">
      <w:pPr>
        <w:numPr>
          <w:ilvl w:val="0"/>
          <w:numId w:val="4"/>
        </w:numPr>
        <w:spacing w:line="360" w:lineRule="auto"/>
        <w:contextualSpacing/>
        <w:rPr>
          <w:rFonts w:cstheme="minorBidi"/>
          <w:szCs w:val="22"/>
        </w:rPr>
      </w:pPr>
      <w:r w:rsidRPr="009544D2">
        <w:rPr>
          <w:rFonts w:cstheme="minorBidi"/>
          <w:szCs w:val="22"/>
        </w:rPr>
        <w:t>Apdraudēta satiksmes drošība.</w:t>
      </w:r>
    </w:p>
    <w:p w14:paraId="0F2A9E51" w14:textId="77777777" w:rsidR="0097275D" w:rsidRDefault="0097275D" w:rsidP="0097275D">
      <w:pPr>
        <w:numPr>
          <w:ilvl w:val="1"/>
          <w:numId w:val="3"/>
        </w:numPr>
        <w:tabs>
          <w:tab w:val="num" w:pos="480"/>
        </w:tabs>
        <w:spacing w:line="360" w:lineRule="auto"/>
        <w:ind w:left="480" w:hanging="480"/>
        <w:rPr>
          <w:rFonts w:cstheme="minorBidi"/>
          <w:szCs w:val="22"/>
        </w:rPr>
      </w:pPr>
      <w:r w:rsidRPr="009544D2">
        <w:rPr>
          <w:rFonts w:cstheme="minorBidi"/>
          <w:szCs w:val="22"/>
        </w:rPr>
        <w:t>Saglabā visus iesniegto inspekciju materiālus vismaz 1 gadu no kopsavilkumu nodošanas brīža, lai nepieciešamības gadījumā tos būtu iespējams iesniegt atkārtoti.</w:t>
      </w:r>
    </w:p>
    <w:p w14:paraId="71084ECF" w14:textId="77777777" w:rsidR="0097275D" w:rsidRPr="00FE2ECC" w:rsidRDefault="0097275D" w:rsidP="0097275D">
      <w:pPr>
        <w:numPr>
          <w:ilvl w:val="1"/>
          <w:numId w:val="3"/>
        </w:numPr>
        <w:tabs>
          <w:tab w:val="num" w:pos="480"/>
        </w:tabs>
        <w:spacing w:line="360" w:lineRule="auto"/>
        <w:ind w:left="480" w:hanging="480"/>
        <w:rPr>
          <w:rFonts w:cstheme="minorBidi"/>
          <w:szCs w:val="22"/>
        </w:rPr>
      </w:pPr>
      <w:r w:rsidRPr="00FE2ECC">
        <w:t xml:space="preserve">Veic </w:t>
      </w:r>
      <w:r>
        <w:t>trīs</w:t>
      </w:r>
      <w:r w:rsidRPr="00FE2ECC">
        <w:t xml:space="preserve"> iespējamo izmaksu tāmju sastādīšanu atbilstoši LBN 501-17 "</w:t>
      </w:r>
      <w:proofErr w:type="spellStart"/>
      <w:r w:rsidRPr="00FE2ECC">
        <w:t>Būvizmaksu</w:t>
      </w:r>
      <w:proofErr w:type="spellEnd"/>
      <w:r w:rsidRPr="00FE2ECC">
        <w:t xml:space="preserve"> noteikšanas kārtība"</w:t>
      </w:r>
      <w:r>
        <w:t>:</w:t>
      </w:r>
    </w:p>
    <w:p w14:paraId="66C43CAE" w14:textId="77777777" w:rsidR="0097275D" w:rsidRPr="002A3E24" w:rsidRDefault="0097275D" w:rsidP="0097275D">
      <w:pPr>
        <w:pStyle w:val="Sarakstarindkopa"/>
        <w:numPr>
          <w:ilvl w:val="0"/>
          <w:numId w:val="5"/>
        </w:numPr>
        <w:spacing w:line="360" w:lineRule="auto"/>
        <w:rPr>
          <w:rFonts w:eastAsiaTheme="minorHAnsi" w:cstheme="minorBidi"/>
          <w:szCs w:val="22"/>
          <w:lang w:val="lv-LV"/>
        </w:rPr>
      </w:pPr>
      <w:proofErr w:type="spellStart"/>
      <w:r>
        <w:t>Ikdienas</w:t>
      </w:r>
      <w:proofErr w:type="spellEnd"/>
      <w:r>
        <w:t xml:space="preserve"> </w:t>
      </w:r>
      <w:proofErr w:type="spellStart"/>
      <w:r>
        <w:t>uzturēsanas</w:t>
      </w:r>
      <w:proofErr w:type="spellEnd"/>
      <w:r>
        <w:t xml:space="preserve"> </w:t>
      </w:r>
      <w:proofErr w:type="spellStart"/>
      <w:r>
        <w:t>darbiem</w:t>
      </w:r>
      <w:proofErr w:type="spellEnd"/>
      <w:r w:rsidRPr="002A3E24">
        <w:t>.</w:t>
      </w:r>
    </w:p>
    <w:p w14:paraId="1158C531" w14:textId="77777777" w:rsidR="0097275D" w:rsidRPr="002A3E24" w:rsidRDefault="0097275D" w:rsidP="0097275D">
      <w:pPr>
        <w:pStyle w:val="Sarakstarindkopa"/>
        <w:numPr>
          <w:ilvl w:val="0"/>
          <w:numId w:val="5"/>
        </w:numPr>
        <w:spacing w:line="360" w:lineRule="auto"/>
        <w:rPr>
          <w:rFonts w:eastAsiaTheme="minorHAnsi" w:cstheme="minorBidi"/>
          <w:szCs w:val="22"/>
          <w:lang w:val="lv-LV"/>
        </w:rPr>
      </w:pPr>
      <w:proofErr w:type="spellStart"/>
      <w:r>
        <w:t>Izmaksu</w:t>
      </w:r>
      <w:proofErr w:type="spellEnd"/>
      <w:r>
        <w:t xml:space="preserve"> </w:t>
      </w:r>
      <w:proofErr w:type="spellStart"/>
      <w:r>
        <w:t>tāme</w:t>
      </w:r>
      <w:proofErr w:type="spellEnd"/>
      <w:r>
        <w:t xml:space="preserve"> </w:t>
      </w:r>
      <w:proofErr w:type="spellStart"/>
      <w:r>
        <w:t>būtiskiem</w:t>
      </w:r>
      <w:proofErr w:type="spellEnd"/>
      <w:r>
        <w:t xml:space="preserve"> </w:t>
      </w:r>
      <w:proofErr w:type="spellStart"/>
      <w:r>
        <w:t>tilta</w:t>
      </w:r>
      <w:proofErr w:type="spellEnd"/>
      <w:r>
        <w:t xml:space="preserve"> </w:t>
      </w:r>
      <w:proofErr w:type="spellStart"/>
      <w:r>
        <w:t>remonta</w:t>
      </w:r>
      <w:proofErr w:type="spellEnd"/>
      <w:r>
        <w:t xml:space="preserve"> </w:t>
      </w:r>
      <w:proofErr w:type="spellStart"/>
      <w:r>
        <w:t>darbiem</w:t>
      </w:r>
      <w:proofErr w:type="spellEnd"/>
      <w:r>
        <w:t xml:space="preserve">, kas </w:t>
      </w:r>
      <w:proofErr w:type="spellStart"/>
      <w:r>
        <w:t>nodrošinātu</w:t>
      </w:r>
      <w:proofErr w:type="spellEnd"/>
      <w:r>
        <w:t xml:space="preserve"> </w:t>
      </w:r>
      <w:proofErr w:type="spellStart"/>
      <w:r>
        <w:t>drošu</w:t>
      </w:r>
      <w:proofErr w:type="spellEnd"/>
      <w:r>
        <w:t xml:space="preserve"> </w:t>
      </w:r>
      <w:proofErr w:type="spellStart"/>
      <w:r>
        <w:t>turpmāko</w:t>
      </w:r>
      <w:proofErr w:type="spellEnd"/>
      <w:r>
        <w:t xml:space="preserve"> </w:t>
      </w:r>
      <w:proofErr w:type="spellStart"/>
      <w:r>
        <w:t>tilta</w:t>
      </w:r>
      <w:proofErr w:type="spellEnd"/>
      <w:r>
        <w:t xml:space="preserve"> </w:t>
      </w:r>
      <w:proofErr w:type="spellStart"/>
      <w:r>
        <w:t>ekspluatāciju</w:t>
      </w:r>
      <w:proofErr w:type="spellEnd"/>
      <w:r w:rsidRPr="002A3E24">
        <w:t>.</w:t>
      </w:r>
    </w:p>
    <w:p w14:paraId="1591A472" w14:textId="77777777" w:rsidR="0097275D" w:rsidRPr="00C22F8D" w:rsidRDefault="0097275D" w:rsidP="0097275D">
      <w:pPr>
        <w:pStyle w:val="Sarakstarindkopa"/>
        <w:numPr>
          <w:ilvl w:val="0"/>
          <w:numId w:val="5"/>
        </w:numPr>
        <w:spacing w:line="360" w:lineRule="auto"/>
        <w:rPr>
          <w:rFonts w:eastAsiaTheme="minorHAnsi" w:cstheme="minorBidi"/>
          <w:szCs w:val="22"/>
          <w:lang w:val="lv-LV"/>
        </w:rPr>
      </w:pPr>
      <w:proofErr w:type="spellStart"/>
      <w:r>
        <w:t>Izmaksu</w:t>
      </w:r>
      <w:proofErr w:type="spellEnd"/>
      <w:r>
        <w:t xml:space="preserve"> </w:t>
      </w:r>
      <w:proofErr w:type="spellStart"/>
      <w:r>
        <w:t>tāme</w:t>
      </w:r>
      <w:proofErr w:type="spellEnd"/>
      <w:r>
        <w:t xml:space="preserve"> </w:t>
      </w:r>
      <w:proofErr w:type="spellStart"/>
      <w:r>
        <w:t>jauna</w:t>
      </w:r>
      <w:proofErr w:type="spellEnd"/>
      <w:r>
        <w:t xml:space="preserve"> </w:t>
      </w:r>
      <w:proofErr w:type="spellStart"/>
      <w:r>
        <w:t>tilta</w:t>
      </w:r>
      <w:proofErr w:type="spellEnd"/>
      <w:r>
        <w:t xml:space="preserve"> </w:t>
      </w:r>
      <w:proofErr w:type="spellStart"/>
      <w:r>
        <w:t>būvniecības</w:t>
      </w:r>
      <w:proofErr w:type="spellEnd"/>
      <w:r>
        <w:t xml:space="preserve"> </w:t>
      </w:r>
      <w:proofErr w:type="spellStart"/>
      <w:r>
        <w:t>vai</w:t>
      </w:r>
      <w:proofErr w:type="spellEnd"/>
      <w:r>
        <w:t xml:space="preserve"> </w:t>
      </w:r>
      <w:proofErr w:type="spellStart"/>
      <w:r>
        <w:t>esošā</w:t>
      </w:r>
      <w:proofErr w:type="spellEnd"/>
      <w:r>
        <w:t xml:space="preserve"> </w:t>
      </w:r>
      <w:proofErr w:type="spellStart"/>
      <w:r>
        <w:t>tilta</w:t>
      </w:r>
      <w:proofErr w:type="spellEnd"/>
      <w:r>
        <w:t xml:space="preserve"> </w:t>
      </w:r>
      <w:proofErr w:type="spellStart"/>
      <w:r>
        <w:t>pārbūves</w:t>
      </w:r>
      <w:proofErr w:type="spellEnd"/>
      <w:r>
        <w:t xml:space="preserve"> </w:t>
      </w:r>
      <w:proofErr w:type="spellStart"/>
      <w:r>
        <w:t>gadījumā</w:t>
      </w:r>
      <w:proofErr w:type="spellEnd"/>
      <w:r>
        <w:t>.</w:t>
      </w:r>
    </w:p>
    <w:p w14:paraId="0F5E735F" w14:textId="77777777" w:rsidR="0097275D" w:rsidRPr="00B144FC" w:rsidRDefault="0097275D" w:rsidP="0097275D">
      <w:pPr>
        <w:pStyle w:val="Sarakstarindkopa"/>
        <w:spacing w:line="360" w:lineRule="auto"/>
        <w:rPr>
          <w:b/>
        </w:rPr>
      </w:pPr>
    </w:p>
    <w:p w14:paraId="357CC1B4" w14:textId="77777777" w:rsidR="0097275D" w:rsidRPr="007A03D8" w:rsidRDefault="0097275D" w:rsidP="0097275D">
      <w:pPr>
        <w:numPr>
          <w:ilvl w:val="0"/>
          <w:numId w:val="1"/>
        </w:numPr>
        <w:tabs>
          <w:tab w:val="clear" w:pos="720"/>
          <w:tab w:val="num" w:pos="480"/>
        </w:tabs>
        <w:spacing w:line="360" w:lineRule="auto"/>
        <w:ind w:left="284" w:hanging="284"/>
        <w:rPr>
          <w:b/>
        </w:rPr>
      </w:pPr>
      <w:r w:rsidRPr="007A03D8">
        <w:rPr>
          <w:b/>
        </w:rPr>
        <w:t>Rezultāts.</w:t>
      </w:r>
    </w:p>
    <w:p w14:paraId="0E1FE717" w14:textId="77777777" w:rsidR="0097275D" w:rsidRDefault="0097275D" w:rsidP="0097275D">
      <w:pPr>
        <w:spacing w:line="360" w:lineRule="auto"/>
        <w:ind w:left="567"/>
      </w:pPr>
      <w:r w:rsidRPr="007A03D8">
        <w:t xml:space="preserve"> Darba atskaite elektroniskā formā par katru objektu atsevišķā datnē, datnes nosaukumā </w:t>
      </w:r>
      <w:r>
        <w:t xml:space="preserve">  </w:t>
      </w:r>
      <w:r w:rsidRPr="007A03D8">
        <w:t>norādot objekta numuru un nosaukumu</w:t>
      </w:r>
      <w:r>
        <w:t>.</w:t>
      </w:r>
    </w:p>
    <w:p w14:paraId="78F128E1" w14:textId="77777777" w:rsidR="0097275D" w:rsidRDefault="0097275D" w:rsidP="0097275D">
      <w:pPr>
        <w:spacing w:line="360" w:lineRule="auto"/>
      </w:pPr>
    </w:p>
    <w:p w14:paraId="56BA4389" w14:textId="77777777" w:rsidR="0097275D" w:rsidRPr="00905F95" w:rsidRDefault="0097275D" w:rsidP="0097275D">
      <w:pPr>
        <w:pStyle w:val="Sarakstarindkopa"/>
        <w:numPr>
          <w:ilvl w:val="0"/>
          <w:numId w:val="1"/>
        </w:numPr>
        <w:tabs>
          <w:tab w:val="clear" w:pos="720"/>
          <w:tab w:val="num" w:pos="284"/>
        </w:tabs>
        <w:spacing w:line="360" w:lineRule="auto"/>
        <w:ind w:hanging="720"/>
      </w:pPr>
      <w:proofErr w:type="spellStart"/>
      <w:r>
        <w:rPr>
          <w:b/>
          <w:bCs/>
        </w:rPr>
        <w:t>Darba</w:t>
      </w:r>
      <w:proofErr w:type="spellEnd"/>
      <w:r>
        <w:rPr>
          <w:b/>
          <w:bCs/>
        </w:rPr>
        <w:t xml:space="preserve"> </w:t>
      </w:r>
      <w:proofErr w:type="spellStart"/>
      <w:r>
        <w:rPr>
          <w:b/>
          <w:bCs/>
        </w:rPr>
        <w:t>izpildes</w:t>
      </w:r>
      <w:proofErr w:type="spellEnd"/>
      <w:r>
        <w:rPr>
          <w:b/>
          <w:bCs/>
        </w:rPr>
        <w:t xml:space="preserve"> </w:t>
      </w:r>
      <w:proofErr w:type="spellStart"/>
      <w:r>
        <w:rPr>
          <w:b/>
          <w:bCs/>
        </w:rPr>
        <w:t>termiņi</w:t>
      </w:r>
      <w:proofErr w:type="spellEnd"/>
    </w:p>
    <w:p w14:paraId="42BDCC17" w14:textId="77777777" w:rsidR="0097275D" w:rsidRPr="00905F95" w:rsidRDefault="0097275D" w:rsidP="0097275D">
      <w:pPr>
        <w:pStyle w:val="Sarakstarindkopa"/>
        <w:spacing w:line="360" w:lineRule="auto"/>
      </w:pPr>
      <w:proofErr w:type="spellStart"/>
      <w:r w:rsidRPr="00277770">
        <w:t>Tiltu</w:t>
      </w:r>
      <w:proofErr w:type="spellEnd"/>
      <w:r w:rsidRPr="00277770">
        <w:t xml:space="preserve"> </w:t>
      </w:r>
      <w:proofErr w:type="spellStart"/>
      <w:r>
        <w:t>galvenās</w:t>
      </w:r>
      <w:proofErr w:type="spellEnd"/>
      <w:r>
        <w:t xml:space="preserve"> </w:t>
      </w:r>
      <w:proofErr w:type="spellStart"/>
      <w:r>
        <w:t>inspekcijas</w:t>
      </w:r>
      <w:proofErr w:type="spellEnd"/>
      <w:r>
        <w:t xml:space="preserve"> un</w:t>
      </w:r>
      <w:r w:rsidRPr="00277770">
        <w:t xml:space="preserve"> </w:t>
      </w:r>
      <w:proofErr w:type="spellStart"/>
      <w:r w:rsidRPr="00277770">
        <w:t>apsekošanas</w:t>
      </w:r>
      <w:proofErr w:type="spellEnd"/>
      <w:r w:rsidRPr="00277770">
        <w:t xml:space="preserve"> </w:t>
      </w:r>
      <w:proofErr w:type="spellStart"/>
      <w:r w:rsidRPr="00277770">
        <w:t>atzinum</w:t>
      </w:r>
      <w:r>
        <w:t>us</w:t>
      </w:r>
      <w:proofErr w:type="spellEnd"/>
      <w:r w:rsidRPr="00277770">
        <w:t xml:space="preserve"> – </w:t>
      </w:r>
      <w:proofErr w:type="spellStart"/>
      <w:r w:rsidRPr="00277770">
        <w:t>jāiesniedz</w:t>
      </w:r>
      <w:proofErr w:type="spellEnd"/>
      <w:r w:rsidRPr="00277770">
        <w:t xml:space="preserve"> </w:t>
      </w:r>
      <w:proofErr w:type="spellStart"/>
      <w:r w:rsidRPr="00277770">
        <w:t>Pasūtītājam</w:t>
      </w:r>
      <w:proofErr w:type="spellEnd"/>
      <w:r w:rsidRPr="00277770">
        <w:t xml:space="preserve"> </w:t>
      </w:r>
      <w:proofErr w:type="spellStart"/>
      <w:r w:rsidRPr="002A3E24">
        <w:t>divu</w:t>
      </w:r>
      <w:proofErr w:type="spellEnd"/>
      <w:r w:rsidRPr="00277770">
        <w:t xml:space="preserve"> </w:t>
      </w:r>
      <w:proofErr w:type="spellStart"/>
      <w:r w:rsidRPr="00277770">
        <w:t>mēnešu</w:t>
      </w:r>
      <w:proofErr w:type="spellEnd"/>
      <w:r w:rsidRPr="00277770">
        <w:t xml:space="preserve"> </w:t>
      </w:r>
      <w:proofErr w:type="spellStart"/>
      <w:r w:rsidRPr="00277770">
        <w:t>laikā</w:t>
      </w:r>
      <w:proofErr w:type="spellEnd"/>
      <w:r w:rsidRPr="00277770">
        <w:t xml:space="preserve"> no </w:t>
      </w:r>
      <w:proofErr w:type="spellStart"/>
      <w:r w:rsidRPr="00277770">
        <w:t>līguma</w:t>
      </w:r>
      <w:proofErr w:type="spellEnd"/>
      <w:r w:rsidRPr="00277770">
        <w:t xml:space="preserve"> </w:t>
      </w:r>
      <w:proofErr w:type="spellStart"/>
      <w:r w:rsidRPr="00277770">
        <w:t>noslēgšanas</w:t>
      </w:r>
      <w:proofErr w:type="spellEnd"/>
      <w:r w:rsidRPr="00277770">
        <w:t xml:space="preserve"> </w:t>
      </w:r>
      <w:proofErr w:type="spellStart"/>
      <w:r w:rsidRPr="00277770">
        <w:t>dienas</w:t>
      </w:r>
      <w:proofErr w:type="spellEnd"/>
      <w:r w:rsidRPr="00277770">
        <w:t>.</w:t>
      </w:r>
    </w:p>
    <w:p w14:paraId="064B68B9" w14:textId="77777777" w:rsidR="0097275D" w:rsidRDefault="0097275D" w:rsidP="0097275D">
      <w:pPr>
        <w:pStyle w:val="Sarakstarindkopa"/>
        <w:numPr>
          <w:ilvl w:val="0"/>
          <w:numId w:val="1"/>
        </w:numPr>
        <w:tabs>
          <w:tab w:val="clear" w:pos="720"/>
          <w:tab w:val="num" w:pos="284"/>
        </w:tabs>
        <w:spacing w:line="360" w:lineRule="auto"/>
        <w:ind w:hanging="720"/>
        <w:rPr>
          <w:b/>
          <w:bCs/>
        </w:rPr>
      </w:pPr>
      <w:proofErr w:type="spellStart"/>
      <w:r w:rsidRPr="00905F95">
        <w:rPr>
          <w:b/>
          <w:bCs/>
        </w:rPr>
        <w:t>Finanšu</w:t>
      </w:r>
      <w:proofErr w:type="spellEnd"/>
      <w:r w:rsidRPr="00905F95">
        <w:rPr>
          <w:b/>
          <w:bCs/>
        </w:rPr>
        <w:t xml:space="preserve"> </w:t>
      </w:r>
      <w:proofErr w:type="spellStart"/>
      <w:r w:rsidRPr="00905F95">
        <w:rPr>
          <w:b/>
          <w:bCs/>
        </w:rPr>
        <w:t>piedāvajums</w:t>
      </w:r>
      <w:proofErr w:type="spellEnd"/>
    </w:p>
    <w:p w14:paraId="15FD36EF" w14:textId="77777777" w:rsidR="0097275D" w:rsidRPr="00905F95" w:rsidRDefault="0097275D" w:rsidP="0097275D">
      <w:pPr>
        <w:pStyle w:val="Sarakstarindkopa"/>
        <w:spacing w:line="360" w:lineRule="auto"/>
      </w:pPr>
      <w:proofErr w:type="spellStart"/>
      <w:r>
        <w:t>Finanšu</w:t>
      </w:r>
      <w:proofErr w:type="spellEnd"/>
      <w:r>
        <w:t xml:space="preserve"> </w:t>
      </w:r>
      <w:proofErr w:type="spellStart"/>
      <w:r>
        <w:t>piedāvājumu</w:t>
      </w:r>
      <w:proofErr w:type="spellEnd"/>
      <w:r>
        <w:t xml:space="preserve"> par </w:t>
      </w:r>
      <w:proofErr w:type="spellStart"/>
      <w:r>
        <w:t>galveno</w:t>
      </w:r>
      <w:proofErr w:type="spellEnd"/>
      <w:r>
        <w:t xml:space="preserve"> </w:t>
      </w:r>
      <w:proofErr w:type="spellStart"/>
      <w:r>
        <w:t>tiltu</w:t>
      </w:r>
      <w:proofErr w:type="spellEnd"/>
      <w:r>
        <w:t xml:space="preserve"> </w:t>
      </w:r>
      <w:proofErr w:type="spellStart"/>
      <w:r>
        <w:t>inspekciju</w:t>
      </w:r>
      <w:proofErr w:type="spellEnd"/>
      <w:r>
        <w:t xml:space="preserve"> </w:t>
      </w:r>
      <w:proofErr w:type="spellStart"/>
      <w:r>
        <w:t>iesniegt</w:t>
      </w:r>
      <w:proofErr w:type="spellEnd"/>
      <w:r>
        <w:t xml:space="preserve"> par </w:t>
      </w:r>
      <w:proofErr w:type="spellStart"/>
      <w:r>
        <w:t>katru</w:t>
      </w:r>
      <w:proofErr w:type="spellEnd"/>
      <w:r>
        <w:t xml:space="preserve"> </w:t>
      </w:r>
      <w:proofErr w:type="spellStart"/>
      <w:r>
        <w:t>konkrēto</w:t>
      </w:r>
      <w:proofErr w:type="spellEnd"/>
      <w:r>
        <w:t xml:space="preserve"> </w:t>
      </w:r>
      <w:proofErr w:type="spellStart"/>
      <w:r>
        <w:t>inspicējamo</w:t>
      </w:r>
      <w:proofErr w:type="spellEnd"/>
      <w:r>
        <w:t xml:space="preserve"> </w:t>
      </w:r>
      <w:proofErr w:type="spellStart"/>
      <w:r>
        <w:t>tiltu</w:t>
      </w:r>
      <w:proofErr w:type="spellEnd"/>
      <w:r>
        <w:t>.</w:t>
      </w:r>
    </w:p>
    <w:p w14:paraId="2E312B5E" w14:textId="77777777" w:rsidR="0097275D" w:rsidRDefault="0097275D" w:rsidP="0097275D">
      <w:pPr>
        <w:spacing w:line="360" w:lineRule="auto"/>
      </w:pPr>
    </w:p>
    <w:p w14:paraId="2F5985FF" w14:textId="77777777" w:rsidR="0097275D" w:rsidRPr="00FE4E15" w:rsidRDefault="0097275D" w:rsidP="0097275D">
      <w:pPr>
        <w:pStyle w:val="Sarakstarindkopa"/>
        <w:numPr>
          <w:ilvl w:val="0"/>
          <w:numId w:val="1"/>
        </w:numPr>
        <w:tabs>
          <w:tab w:val="clear" w:pos="720"/>
          <w:tab w:val="num" w:pos="284"/>
        </w:tabs>
        <w:spacing w:line="360" w:lineRule="auto"/>
        <w:ind w:hanging="720"/>
        <w:rPr>
          <w:lang w:val="lv-LV"/>
        </w:rPr>
      </w:pPr>
      <w:r w:rsidRPr="00CE72F2">
        <w:rPr>
          <w:b/>
          <w:lang w:val="lv-LV"/>
        </w:rPr>
        <w:t>Inspicējamo objektu saraksts</w:t>
      </w:r>
      <w:r>
        <w:rPr>
          <w:b/>
          <w:lang w:val="lv-LV"/>
        </w:rPr>
        <w:t xml:space="preserve"> Garkalnes pagastā un Vangažu pilsētā</w:t>
      </w:r>
      <w:r w:rsidRPr="00D47019">
        <w:rPr>
          <w:b/>
          <w:lang w:val="lv-LV"/>
        </w:rPr>
        <w:t>:</w:t>
      </w:r>
    </w:p>
    <w:p w14:paraId="1876611B" w14:textId="77777777" w:rsidR="0097275D" w:rsidRPr="00FE4E15" w:rsidRDefault="0097275D" w:rsidP="0097275D">
      <w:pPr>
        <w:pStyle w:val="Sarakstarindkopa"/>
        <w:tabs>
          <w:tab w:val="num" w:pos="1440"/>
        </w:tabs>
        <w:spacing w:line="360" w:lineRule="auto"/>
        <w:rPr>
          <w:lang w:val="lv-LV"/>
        </w:rPr>
      </w:pPr>
      <w:r w:rsidRPr="00FE4E15">
        <w:rPr>
          <w:lang w:val="lv-LV"/>
        </w:rPr>
        <w:lastRenderedPageBreak/>
        <w:t xml:space="preserve">6.1 </w:t>
      </w:r>
      <w:bookmarkStart w:id="6" w:name="_Hlk164172263"/>
      <w:r w:rsidRPr="00FE4E15">
        <w:rPr>
          <w:lang w:val="lv-LV"/>
        </w:rPr>
        <w:t>Garkalnes pagasta un Vangažu pilsētas tiltu saraksts, kuriem jāveic galvenā inspekcija, apkopoti 1.tabulā.</w:t>
      </w:r>
      <w:bookmarkEnd w:id="6"/>
    </w:p>
    <w:p w14:paraId="1077F7A4" w14:textId="77777777" w:rsidR="0097275D" w:rsidRPr="00FE4E15" w:rsidRDefault="0097275D" w:rsidP="0097275D">
      <w:pPr>
        <w:pStyle w:val="Sarakstarindkopa"/>
        <w:tabs>
          <w:tab w:val="num" w:pos="1440"/>
        </w:tabs>
        <w:spacing w:line="360" w:lineRule="auto"/>
        <w:rPr>
          <w:lang w:val="lv-LV"/>
        </w:rPr>
      </w:pPr>
      <w:r w:rsidRPr="00FE4E15">
        <w:rPr>
          <w:lang w:val="lv-LV"/>
        </w:rPr>
        <w:t>6.3 Tiltu un caurteku atrašanās vietas atzīmētas kartogrāfiskajā materiālā Attēlos Nr.1 līdz Nr.</w:t>
      </w:r>
      <w:r>
        <w:rPr>
          <w:lang w:val="lv-LV"/>
        </w:rPr>
        <w:t>5</w:t>
      </w:r>
    </w:p>
    <w:p w14:paraId="65641635" w14:textId="77777777" w:rsidR="0097275D" w:rsidRPr="00314D70" w:rsidRDefault="0097275D" w:rsidP="0097275D">
      <w:pPr>
        <w:spacing w:line="360" w:lineRule="auto"/>
        <w:rPr>
          <w:bCs/>
          <w:color w:val="000000"/>
        </w:rPr>
      </w:pPr>
    </w:p>
    <w:p w14:paraId="4BB4E1F8" w14:textId="77777777" w:rsidR="0097275D" w:rsidRDefault="0097275D" w:rsidP="0097275D">
      <w:pPr>
        <w:pStyle w:val="Sarakstarindkopa"/>
        <w:spacing w:line="360" w:lineRule="auto"/>
        <w:rPr>
          <w:bCs/>
          <w:color w:val="000000"/>
        </w:rPr>
      </w:pPr>
    </w:p>
    <w:p w14:paraId="754DC474" w14:textId="77777777" w:rsidR="0097275D" w:rsidRDefault="0097275D" w:rsidP="0097275D">
      <w:pPr>
        <w:pStyle w:val="Sarakstarindkopa"/>
        <w:spacing w:line="360" w:lineRule="auto"/>
        <w:rPr>
          <w:bCs/>
          <w:color w:val="000000"/>
        </w:rPr>
      </w:pPr>
    </w:p>
    <w:p w14:paraId="43767C6B" w14:textId="77777777" w:rsidR="0097275D" w:rsidRDefault="0097275D" w:rsidP="0097275D">
      <w:pPr>
        <w:pStyle w:val="Sarakstarindkopa"/>
        <w:rPr>
          <w:bCs/>
          <w:color w:val="000000"/>
        </w:rPr>
        <w:sectPr w:rsidR="0097275D" w:rsidSect="00E41FAB">
          <w:pgSz w:w="11906" w:h="16838"/>
          <w:pgMar w:top="1440" w:right="1800" w:bottom="1440" w:left="1800" w:header="708" w:footer="708" w:gutter="0"/>
          <w:cols w:space="708"/>
          <w:docGrid w:linePitch="360"/>
        </w:sectPr>
      </w:pPr>
    </w:p>
    <w:p w14:paraId="338FEC77" w14:textId="77777777" w:rsidR="0097275D" w:rsidRPr="004D0601" w:rsidRDefault="0097275D" w:rsidP="0097275D">
      <w:pPr>
        <w:pStyle w:val="Sarakstarindkopa"/>
        <w:numPr>
          <w:ilvl w:val="0"/>
          <w:numId w:val="6"/>
        </w:numPr>
        <w:jc w:val="right"/>
        <w:rPr>
          <w:bCs/>
          <w:color w:val="000000"/>
        </w:rPr>
      </w:pPr>
      <w:r>
        <w:rPr>
          <w:bCs/>
          <w:color w:val="000000"/>
        </w:rPr>
        <w:lastRenderedPageBreak/>
        <w:t>t</w:t>
      </w:r>
      <w:r w:rsidRPr="004D0601">
        <w:rPr>
          <w:bCs/>
          <w:color w:val="000000"/>
        </w:rPr>
        <w:t>abula</w:t>
      </w:r>
    </w:p>
    <w:p w14:paraId="336F51AB" w14:textId="77777777" w:rsidR="0097275D" w:rsidRPr="004D0601" w:rsidRDefault="0097275D" w:rsidP="0097275D">
      <w:pPr>
        <w:spacing w:before="120" w:after="120"/>
        <w:jc w:val="center"/>
        <w:rPr>
          <w:b/>
          <w:color w:val="000000"/>
        </w:rPr>
      </w:pPr>
      <w:r w:rsidRPr="004D0601">
        <w:rPr>
          <w:b/>
          <w:color w:val="000000"/>
        </w:rPr>
        <w:t>Tiltu saraksts</w:t>
      </w:r>
    </w:p>
    <w:tbl>
      <w:tblPr>
        <w:tblW w:w="5000" w:type="pct"/>
        <w:tblLayout w:type="fixed"/>
        <w:tblLook w:val="04A0" w:firstRow="1" w:lastRow="0" w:firstColumn="1" w:lastColumn="0" w:noHBand="0" w:noVBand="1"/>
      </w:tblPr>
      <w:tblGrid>
        <w:gridCol w:w="855"/>
        <w:gridCol w:w="1409"/>
        <w:gridCol w:w="3172"/>
        <w:gridCol w:w="742"/>
        <w:gridCol w:w="2226"/>
        <w:gridCol w:w="1978"/>
        <w:gridCol w:w="1783"/>
        <w:gridCol w:w="1783"/>
      </w:tblGrid>
      <w:tr w:rsidR="0097275D" w:rsidRPr="004D0601" w14:paraId="6E1C640A" w14:textId="77777777" w:rsidTr="00156484">
        <w:trPr>
          <w:cantSplit/>
          <w:trHeight w:val="964"/>
          <w:tblHeader/>
        </w:trPr>
        <w:tc>
          <w:tcPr>
            <w:tcW w:w="306" w:type="pct"/>
            <w:tcBorders>
              <w:top w:val="single" w:sz="4" w:space="0" w:color="auto"/>
              <w:left w:val="single" w:sz="4" w:space="0" w:color="auto"/>
              <w:bottom w:val="single" w:sz="4" w:space="0" w:color="auto"/>
              <w:right w:val="single" w:sz="4" w:space="0" w:color="auto"/>
            </w:tcBorders>
            <w:vAlign w:val="center"/>
          </w:tcPr>
          <w:p w14:paraId="509CEF0D" w14:textId="77777777" w:rsidR="0097275D" w:rsidRPr="000B6E93" w:rsidRDefault="0097275D" w:rsidP="00156484">
            <w:pPr>
              <w:pStyle w:val="Tabula"/>
              <w:jc w:val="center"/>
              <w:rPr>
                <w:sz w:val="20"/>
                <w:szCs w:val="20"/>
              </w:rPr>
            </w:pPr>
            <w:bookmarkStart w:id="7" w:name="_Hlk164171844"/>
            <w:r w:rsidRPr="000B6E93">
              <w:rPr>
                <w:sz w:val="20"/>
                <w:szCs w:val="20"/>
              </w:rPr>
              <w:t>Nr. Datu bāzē</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BAF13" w14:textId="77777777" w:rsidR="0097275D" w:rsidRPr="000B6E93" w:rsidRDefault="0097275D" w:rsidP="00156484">
            <w:pPr>
              <w:pStyle w:val="Tabula"/>
              <w:jc w:val="center"/>
              <w:rPr>
                <w:sz w:val="20"/>
                <w:szCs w:val="20"/>
              </w:rPr>
            </w:pPr>
            <w:r w:rsidRPr="000B6E93">
              <w:rPr>
                <w:sz w:val="20"/>
                <w:szCs w:val="20"/>
              </w:rPr>
              <w:t>Inženierbūve</w:t>
            </w:r>
          </w:p>
        </w:tc>
        <w:tc>
          <w:tcPr>
            <w:tcW w:w="1137" w:type="pct"/>
            <w:tcBorders>
              <w:top w:val="single" w:sz="4" w:space="0" w:color="auto"/>
              <w:left w:val="nil"/>
              <w:bottom w:val="single" w:sz="4" w:space="0" w:color="auto"/>
              <w:right w:val="single" w:sz="4" w:space="0" w:color="auto"/>
            </w:tcBorders>
            <w:shd w:val="clear" w:color="auto" w:fill="auto"/>
            <w:noWrap/>
            <w:vAlign w:val="center"/>
            <w:hideMark/>
          </w:tcPr>
          <w:p w14:paraId="1CC82E37" w14:textId="77777777" w:rsidR="0097275D" w:rsidRPr="000B6E93" w:rsidRDefault="0097275D" w:rsidP="00156484">
            <w:pPr>
              <w:pStyle w:val="Tabula"/>
              <w:jc w:val="center"/>
              <w:rPr>
                <w:sz w:val="20"/>
                <w:szCs w:val="20"/>
              </w:rPr>
            </w:pPr>
            <w:r w:rsidRPr="000B6E93">
              <w:rPr>
                <w:sz w:val="20"/>
                <w:szCs w:val="20"/>
              </w:rPr>
              <w:t>Ceļš</w:t>
            </w:r>
            <w:r>
              <w:rPr>
                <w:sz w:val="20"/>
                <w:szCs w:val="20"/>
              </w:rPr>
              <w:t>/Iela</w:t>
            </w:r>
          </w:p>
        </w:tc>
        <w:tc>
          <w:tcPr>
            <w:tcW w:w="266" w:type="pct"/>
            <w:tcBorders>
              <w:top w:val="single" w:sz="4" w:space="0" w:color="auto"/>
              <w:left w:val="nil"/>
              <w:bottom w:val="single" w:sz="4" w:space="0" w:color="auto"/>
              <w:right w:val="single" w:sz="4" w:space="0" w:color="auto"/>
            </w:tcBorders>
          </w:tcPr>
          <w:p w14:paraId="46A1C44E" w14:textId="77777777" w:rsidR="0097275D" w:rsidRPr="000B6E93" w:rsidRDefault="0097275D" w:rsidP="00156484">
            <w:pPr>
              <w:pStyle w:val="Tabula"/>
              <w:jc w:val="center"/>
              <w:rPr>
                <w:sz w:val="20"/>
                <w:szCs w:val="20"/>
              </w:rPr>
            </w:pPr>
          </w:p>
          <w:p w14:paraId="46F4B363" w14:textId="77777777" w:rsidR="0097275D" w:rsidRPr="000B6E93" w:rsidRDefault="0097275D" w:rsidP="00156484">
            <w:pPr>
              <w:pStyle w:val="Tabula"/>
              <w:jc w:val="center"/>
              <w:rPr>
                <w:sz w:val="20"/>
                <w:szCs w:val="20"/>
              </w:rPr>
            </w:pPr>
          </w:p>
          <w:p w14:paraId="3492A8A5" w14:textId="77777777" w:rsidR="0097275D" w:rsidRPr="000B6E93" w:rsidRDefault="0097275D" w:rsidP="00156484">
            <w:pPr>
              <w:pStyle w:val="Tabula"/>
              <w:jc w:val="center"/>
              <w:rPr>
                <w:sz w:val="20"/>
                <w:szCs w:val="20"/>
              </w:rPr>
            </w:pPr>
            <w:r w:rsidRPr="000B6E93">
              <w:rPr>
                <w:sz w:val="20"/>
                <w:szCs w:val="20"/>
              </w:rPr>
              <w:t>km</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C86F2" w14:textId="77777777" w:rsidR="0097275D" w:rsidRPr="000B6E93" w:rsidRDefault="0097275D" w:rsidP="00156484">
            <w:pPr>
              <w:pStyle w:val="Tabula"/>
              <w:jc w:val="center"/>
              <w:rPr>
                <w:sz w:val="20"/>
                <w:szCs w:val="20"/>
              </w:rPr>
            </w:pPr>
            <w:r w:rsidRPr="000B6E93">
              <w:rPr>
                <w:sz w:val="20"/>
                <w:szCs w:val="20"/>
              </w:rPr>
              <w:t>Šķērslis</w:t>
            </w:r>
          </w:p>
        </w:tc>
        <w:tc>
          <w:tcPr>
            <w:tcW w:w="709" w:type="pct"/>
            <w:tcBorders>
              <w:top w:val="single" w:sz="4" w:space="0" w:color="auto"/>
              <w:left w:val="nil"/>
              <w:bottom w:val="single" w:sz="4" w:space="0" w:color="auto"/>
              <w:right w:val="single" w:sz="4" w:space="0" w:color="auto"/>
            </w:tcBorders>
            <w:shd w:val="clear" w:color="auto" w:fill="auto"/>
            <w:noWrap/>
            <w:vAlign w:val="center"/>
            <w:hideMark/>
          </w:tcPr>
          <w:p w14:paraId="6DB1FD47" w14:textId="77777777" w:rsidR="0097275D" w:rsidRPr="000B6E93" w:rsidRDefault="0097275D" w:rsidP="00156484">
            <w:pPr>
              <w:pStyle w:val="Tabula"/>
              <w:jc w:val="center"/>
              <w:rPr>
                <w:sz w:val="20"/>
                <w:szCs w:val="20"/>
              </w:rPr>
            </w:pPr>
            <w:r w:rsidRPr="000B6E93">
              <w:rPr>
                <w:sz w:val="20"/>
                <w:szCs w:val="20"/>
              </w:rPr>
              <w:t>Pagasts</w:t>
            </w:r>
          </w:p>
        </w:tc>
        <w:tc>
          <w:tcPr>
            <w:tcW w:w="639" w:type="pct"/>
            <w:tcBorders>
              <w:top w:val="single" w:sz="4" w:space="0" w:color="auto"/>
              <w:left w:val="nil"/>
              <w:bottom w:val="single" w:sz="4" w:space="0" w:color="auto"/>
              <w:right w:val="single" w:sz="4" w:space="0" w:color="auto"/>
            </w:tcBorders>
          </w:tcPr>
          <w:p w14:paraId="604E874D" w14:textId="77777777" w:rsidR="0097275D" w:rsidRPr="000B6E93" w:rsidRDefault="0097275D" w:rsidP="00156484">
            <w:pPr>
              <w:pStyle w:val="Tabula"/>
              <w:jc w:val="center"/>
              <w:rPr>
                <w:sz w:val="20"/>
                <w:szCs w:val="20"/>
              </w:rPr>
            </w:pPr>
          </w:p>
          <w:p w14:paraId="3FA96E36" w14:textId="77777777" w:rsidR="0097275D" w:rsidRPr="000B6E93" w:rsidRDefault="0097275D" w:rsidP="00156484">
            <w:pPr>
              <w:pStyle w:val="Tabula"/>
              <w:jc w:val="center"/>
              <w:rPr>
                <w:sz w:val="20"/>
                <w:szCs w:val="20"/>
              </w:rPr>
            </w:pPr>
            <w:r w:rsidRPr="000B6E93">
              <w:rPr>
                <w:sz w:val="20"/>
                <w:szCs w:val="20"/>
              </w:rPr>
              <w:t>Pilsēta/</w:t>
            </w:r>
            <w:r>
              <w:rPr>
                <w:sz w:val="20"/>
                <w:szCs w:val="20"/>
              </w:rPr>
              <w:t xml:space="preserve"> </w:t>
            </w:r>
            <w:r w:rsidRPr="000B6E93">
              <w:rPr>
                <w:sz w:val="20"/>
                <w:szCs w:val="20"/>
              </w:rPr>
              <w:t>ciems</w:t>
            </w:r>
          </w:p>
        </w:tc>
        <w:tc>
          <w:tcPr>
            <w:tcW w:w="639" w:type="pct"/>
            <w:tcBorders>
              <w:top w:val="single" w:sz="4" w:space="0" w:color="auto"/>
              <w:left w:val="nil"/>
              <w:bottom w:val="single" w:sz="4" w:space="0" w:color="auto"/>
              <w:right w:val="single" w:sz="4" w:space="0" w:color="auto"/>
            </w:tcBorders>
          </w:tcPr>
          <w:p w14:paraId="61F5F444" w14:textId="77777777" w:rsidR="0097275D" w:rsidRDefault="0097275D" w:rsidP="00156484">
            <w:pPr>
              <w:pStyle w:val="Tabula"/>
              <w:jc w:val="center"/>
              <w:rPr>
                <w:sz w:val="20"/>
                <w:szCs w:val="20"/>
              </w:rPr>
            </w:pPr>
          </w:p>
          <w:p w14:paraId="33A8CF10" w14:textId="77777777" w:rsidR="0097275D" w:rsidRPr="000B6E93" w:rsidRDefault="0097275D" w:rsidP="00156484">
            <w:pPr>
              <w:pStyle w:val="Tabula"/>
              <w:jc w:val="center"/>
              <w:rPr>
                <w:sz w:val="20"/>
                <w:szCs w:val="20"/>
              </w:rPr>
            </w:pPr>
            <w:r>
              <w:rPr>
                <w:sz w:val="20"/>
                <w:szCs w:val="20"/>
              </w:rPr>
              <w:t>Objekta atrašanās vieta</w:t>
            </w:r>
          </w:p>
        </w:tc>
      </w:tr>
      <w:tr w:rsidR="0097275D" w:rsidRPr="004D0601" w14:paraId="6A2B242D" w14:textId="77777777" w:rsidTr="00156484">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5236BB8F" w14:textId="77777777" w:rsidR="0097275D" w:rsidRPr="000B6E93" w:rsidRDefault="0097275D" w:rsidP="00156484">
            <w:pPr>
              <w:pStyle w:val="Tabula"/>
              <w:jc w:val="center"/>
              <w:rPr>
                <w:highlight w:val="yellow"/>
              </w:rPr>
            </w:pPr>
            <w:r w:rsidRPr="005F05AE">
              <w:t>-</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63465" w14:textId="77777777" w:rsidR="0097275D" w:rsidRPr="004D0601" w:rsidRDefault="0097275D" w:rsidP="00156484">
            <w:pPr>
              <w:pStyle w:val="Tabula"/>
              <w:jc w:val="center"/>
            </w:pPr>
            <w:r>
              <w:t>Tilts/liela diametra caurteka</w:t>
            </w:r>
          </w:p>
        </w:tc>
        <w:tc>
          <w:tcPr>
            <w:tcW w:w="1137" w:type="pct"/>
            <w:tcBorders>
              <w:top w:val="single" w:sz="4" w:space="0" w:color="auto"/>
              <w:left w:val="nil"/>
              <w:bottom w:val="single" w:sz="4" w:space="0" w:color="auto"/>
              <w:right w:val="single" w:sz="4" w:space="0" w:color="auto"/>
            </w:tcBorders>
            <w:shd w:val="clear" w:color="auto" w:fill="auto"/>
            <w:noWrap/>
            <w:vAlign w:val="center"/>
          </w:tcPr>
          <w:p w14:paraId="06D4B932" w14:textId="77777777" w:rsidR="0097275D" w:rsidRPr="004D0601" w:rsidRDefault="0097275D" w:rsidP="00156484">
            <w:pPr>
              <w:pStyle w:val="Tabula"/>
              <w:jc w:val="center"/>
            </w:pPr>
            <w:r w:rsidRPr="00277C9B">
              <w:t>Rīgas-Siguldas šos.-</w:t>
            </w:r>
            <w:proofErr w:type="spellStart"/>
            <w:r w:rsidRPr="00277C9B">
              <w:t>Makstenieki</w:t>
            </w:r>
            <w:proofErr w:type="spellEnd"/>
          </w:p>
        </w:tc>
        <w:tc>
          <w:tcPr>
            <w:tcW w:w="266" w:type="pct"/>
            <w:tcBorders>
              <w:top w:val="single" w:sz="4" w:space="0" w:color="auto"/>
              <w:left w:val="nil"/>
              <w:bottom w:val="single" w:sz="4" w:space="0" w:color="auto"/>
              <w:right w:val="single" w:sz="4" w:space="0" w:color="auto"/>
            </w:tcBorders>
          </w:tcPr>
          <w:p w14:paraId="29D176FA" w14:textId="77777777" w:rsidR="0097275D" w:rsidRPr="004D0601" w:rsidRDefault="0097275D" w:rsidP="00156484">
            <w:pPr>
              <w:pStyle w:val="Tabula"/>
              <w:jc w:val="center"/>
              <w:rPr>
                <w:color w:val="000000"/>
              </w:rPr>
            </w:pPr>
            <w:r>
              <w:rPr>
                <w:color w:val="000000"/>
              </w:rPr>
              <w:t>1,995</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CE170E" w14:textId="77777777" w:rsidR="0097275D" w:rsidRPr="004D0601" w:rsidRDefault="0097275D" w:rsidP="00156484">
            <w:pPr>
              <w:pStyle w:val="Tabula"/>
              <w:jc w:val="center"/>
            </w:pPr>
            <w:r>
              <w:t>Krievupe</w:t>
            </w:r>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745763CD" w14:textId="77777777" w:rsidR="0097275D" w:rsidRPr="004D0601" w:rsidRDefault="0097275D" w:rsidP="00156484">
            <w:pPr>
              <w:pStyle w:val="Tabula"/>
              <w:jc w:val="center"/>
            </w:pPr>
            <w:r>
              <w:t>Garkalnes pagasts</w:t>
            </w:r>
          </w:p>
        </w:tc>
        <w:tc>
          <w:tcPr>
            <w:tcW w:w="639" w:type="pct"/>
            <w:tcBorders>
              <w:top w:val="single" w:sz="4" w:space="0" w:color="auto"/>
              <w:left w:val="nil"/>
              <w:bottom w:val="single" w:sz="4" w:space="0" w:color="auto"/>
              <w:right w:val="single" w:sz="4" w:space="0" w:color="auto"/>
            </w:tcBorders>
          </w:tcPr>
          <w:p w14:paraId="579CA901" w14:textId="77777777" w:rsidR="0097275D" w:rsidRPr="004D0601" w:rsidRDefault="0097275D" w:rsidP="00156484">
            <w:pPr>
              <w:pStyle w:val="Tabula"/>
              <w:jc w:val="center"/>
              <w:rPr>
                <w:color w:val="000000"/>
              </w:rPr>
            </w:pPr>
            <w:proofErr w:type="spellStart"/>
            <w:r>
              <w:rPr>
                <w:color w:val="000000"/>
              </w:rPr>
              <w:t>Makstenieki</w:t>
            </w:r>
            <w:proofErr w:type="spellEnd"/>
          </w:p>
        </w:tc>
        <w:tc>
          <w:tcPr>
            <w:tcW w:w="639" w:type="pct"/>
            <w:tcBorders>
              <w:top w:val="single" w:sz="4" w:space="0" w:color="auto"/>
              <w:left w:val="nil"/>
              <w:bottom w:val="single" w:sz="4" w:space="0" w:color="auto"/>
              <w:right w:val="single" w:sz="4" w:space="0" w:color="auto"/>
            </w:tcBorders>
          </w:tcPr>
          <w:p w14:paraId="300C7D2E" w14:textId="77777777" w:rsidR="0097275D" w:rsidRPr="004D0601" w:rsidRDefault="0097275D" w:rsidP="00156484">
            <w:pPr>
              <w:pStyle w:val="Tabula"/>
              <w:jc w:val="center"/>
              <w:rPr>
                <w:color w:val="000000"/>
              </w:rPr>
            </w:pPr>
            <w:r>
              <w:rPr>
                <w:color w:val="000000"/>
              </w:rPr>
              <w:t>Attēls Nr.1</w:t>
            </w:r>
          </w:p>
        </w:tc>
      </w:tr>
      <w:tr w:rsidR="0097275D" w:rsidRPr="004D0601" w14:paraId="67D74E71" w14:textId="77777777" w:rsidTr="00156484">
        <w:trPr>
          <w:trHeight w:val="460"/>
        </w:trPr>
        <w:tc>
          <w:tcPr>
            <w:tcW w:w="306" w:type="pct"/>
            <w:tcBorders>
              <w:top w:val="single" w:sz="4" w:space="0" w:color="auto"/>
              <w:left w:val="single" w:sz="4" w:space="0" w:color="auto"/>
              <w:bottom w:val="single" w:sz="4" w:space="0" w:color="auto"/>
              <w:right w:val="single" w:sz="4" w:space="0" w:color="auto"/>
            </w:tcBorders>
            <w:shd w:val="clear" w:color="auto" w:fill="auto"/>
            <w:vAlign w:val="center"/>
          </w:tcPr>
          <w:p w14:paraId="1417C3B8" w14:textId="77777777" w:rsidR="0097275D" w:rsidRPr="000B6E93" w:rsidRDefault="0097275D" w:rsidP="00156484">
            <w:pPr>
              <w:pStyle w:val="Tabula"/>
              <w:jc w:val="center"/>
              <w:rPr>
                <w:highlight w:val="yellow"/>
              </w:rPr>
            </w:pPr>
            <w:r w:rsidRPr="005F05AE">
              <w:t>5225</w:t>
            </w:r>
          </w:p>
        </w:tc>
        <w:tc>
          <w:tcPr>
            <w:tcW w:w="505" w:type="pct"/>
            <w:tcBorders>
              <w:top w:val="single" w:sz="4" w:space="0" w:color="auto"/>
              <w:left w:val="single" w:sz="4" w:space="0" w:color="auto"/>
              <w:bottom w:val="single" w:sz="4" w:space="0" w:color="auto"/>
              <w:right w:val="single" w:sz="4" w:space="0" w:color="auto"/>
            </w:tcBorders>
            <w:shd w:val="clear" w:color="auto" w:fill="auto"/>
            <w:noWrap/>
          </w:tcPr>
          <w:p w14:paraId="6EBC1680" w14:textId="77777777" w:rsidR="0097275D" w:rsidRPr="004D0601" w:rsidRDefault="0097275D" w:rsidP="00156484">
            <w:pPr>
              <w:pStyle w:val="Tabula"/>
              <w:jc w:val="center"/>
            </w:pPr>
            <w:r w:rsidRPr="005D06D5">
              <w:t>Tilts</w:t>
            </w:r>
          </w:p>
        </w:tc>
        <w:tc>
          <w:tcPr>
            <w:tcW w:w="1137" w:type="pct"/>
            <w:tcBorders>
              <w:top w:val="single" w:sz="4" w:space="0" w:color="auto"/>
              <w:left w:val="nil"/>
              <w:bottom w:val="single" w:sz="4" w:space="0" w:color="auto"/>
              <w:right w:val="single" w:sz="4" w:space="0" w:color="auto"/>
            </w:tcBorders>
            <w:shd w:val="clear" w:color="auto" w:fill="auto"/>
            <w:noWrap/>
            <w:vAlign w:val="center"/>
          </w:tcPr>
          <w:p w14:paraId="40B8103B" w14:textId="77777777" w:rsidR="0097275D" w:rsidRPr="004D0601" w:rsidRDefault="0097275D" w:rsidP="00156484">
            <w:pPr>
              <w:pStyle w:val="Tabula"/>
              <w:jc w:val="center"/>
            </w:pPr>
            <w:r w:rsidRPr="003A4E0D">
              <w:t>Mālpils šoseja-Zaķumuiža</w:t>
            </w:r>
          </w:p>
        </w:tc>
        <w:tc>
          <w:tcPr>
            <w:tcW w:w="266" w:type="pct"/>
            <w:tcBorders>
              <w:top w:val="single" w:sz="4" w:space="0" w:color="auto"/>
              <w:left w:val="nil"/>
              <w:bottom w:val="single" w:sz="4" w:space="0" w:color="auto"/>
              <w:right w:val="single" w:sz="4" w:space="0" w:color="auto"/>
            </w:tcBorders>
          </w:tcPr>
          <w:p w14:paraId="70537847" w14:textId="77777777" w:rsidR="0097275D" w:rsidRPr="004D0601" w:rsidRDefault="0097275D" w:rsidP="00156484">
            <w:pPr>
              <w:pStyle w:val="Tabula"/>
              <w:jc w:val="center"/>
              <w:rPr>
                <w:color w:val="000000"/>
              </w:rPr>
            </w:pPr>
            <w:r>
              <w:rPr>
                <w:color w:val="000000"/>
              </w:rPr>
              <w:t>0,55</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3A3B9F" w14:textId="77777777" w:rsidR="0097275D" w:rsidRPr="004D0601" w:rsidRDefault="0097275D" w:rsidP="00156484">
            <w:pPr>
              <w:pStyle w:val="Tabula"/>
              <w:jc w:val="center"/>
            </w:pPr>
            <w:proofErr w:type="spellStart"/>
            <w:r>
              <w:t>Tumšupe</w:t>
            </w:r>
            <w:proofErr w:type="spellEnd"/>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4E0E181B" w14:textId="77777777" w:rsidR="0097275D" w:rsidRPr="004D0601" w:rsidRDefault="0097275D" w:rsidP="00156484">
            <w:pPr>
              <w:pStyle w:val="Tabula"/>
              <w:jc w:val="center"/>
            </w:pPr>
            <w:r>
              <w:t>Garkalnes pagasts</w:t>
            </w:r>
          </w:p>
        </w:tc>
        <w:tc>
          <w:tcPr>
            <w:tcW w:w="639" w:type="pct"/>
            <w:tcBorders>
              <w:top w:val="single" w:sz="4" w:space="0" w:color="auto"/>
              <w:left w:val="nil"/>
              <w:bottom w:val="single" w:sz="4" w:space="0" w:color="auto"/>
              <w:right w:val="single" w:sz="4" w:space="0" w:color="auto"/>
            </w:tcBorders>
          </w:tcPr>
          <w:p w14:paraId="0DBF9961" w14:textId="77777777" w:rsidR="0097275D" w:rsidRPr="004D0601" w:rsidRDefault="0097275D" w:rsidP="00156484">
            <w:pPr>
              <w:pStyle w:val="Tabula"/>
              <w:jc w:val="center"/>
              <w:rPr>
                <w:color w:val="000000"/>
              </w:rPr>
            </w:pPr>
            <w:r>
              <w:rPr>
                <w:color w:val="000000"/>
              </w:rPr>
              <w:t>Skuķīši</w:t>
            </w:r>
          </w:p>
        </w:tc>
        <w:tc>
          <w:tcPr>
            <w:tcW w:w="639" w:type="pct"/>
            <w:tcBorders>
              <w:top w:val="single" w:sz="4" w:space="0" w:color="auto"/>
              <w:left w:val="nil"/>
              <w:bottom w:val="single" w:sz="4" w:space="0" w:color="auto"/>
              <w:right w:val="single" w:sz="4" w:space="0" w:color="auto"/>
            </w:tcBorders>
          </w:tcPr>
          <w:p w14:paraId="0A6BE25A" w14:textId="77777777" w:rsidR="0097275D" w:rsidRPr="004D0601" w:rsidRDefault="0097275D" w:rsidP="00156484">
            <w:pPr>
              <w:pStyle w:val="Tabula"/>
              <w:jc w:val="center"/>
              <w:rPr>
                <w:color w:val="000000"/>
              </w:rPr>
            </w:pPr>
            <w:r>
              <w:rPr>
                <w:color w:val="000000"/>
              </w:rPr>
              <w:t>Attēls Nr.2</w:t>
            </w:r>
          </w:p>
        </w:tc>
      </w:tr>
      <w:tr w:rsidR="0097275D" w:rsidRPr="004D0601" w14:paraId="52688376" w14:textId="77777777" w:rsidTr="00156484">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49E92449" w14:textId="77777777" w:rsidR="0097275D" w:rsidRPr="000B6E93" w:rsidRDefault="0097275D" w:rsidP="00156484">
            <w:pPr>
              <w:pStyle w:val="Tabula"/>
              <w:jc w:val="center"/>
              <w:rPr>
                <w:highlight w:val="yellow"/>
              </w:rPr>
            </w:pPr>
            <w:r>
              <w:t>-</w:t>
            </w:r>
          </w:p>
        </w:tc>
        <w:tc>
          <w:tcPr>
            <w:tcW w:w="505" w:type="pct"/>
            <w:tcBorders>
              <w:top w:val="single" w:sz="4" w:space="0" w:color="auto"/>
              <w:left w:val="single" w:sz="4" w:space="0" w:color="auto"/>
              <w:bottom w:val="single" w:sz="4" w:space="0" w:color="auto"/>
              <w:right w:val="single" w:sz="4" w:space="0" w:color="auto"/>
            </w:tcBorders>
            <w:shd w:val="clear" w:color="auto" w:fill="auto"/>
            <w:noWrap/>
          </w:tcPr>
          <w:p w14:paraId="1021D931" w14:textId="77777777" w:rsidR="0097275D" w:rsidRPr="004D0601" w:rsidRDefault="0097275D" w:rsidP="00156484">
            <w:pPr>
              <w:pStyle w:val="Tabula"/>
              <w:jc w:val="center"/>
            </w:pPr>
            <w:r w:rsidRPr="005D06D5">
              <w:t>Tilts</w:t>
            </w:r>
          </w:p>
        </w:tc>
        <w:tc>
          <w:tcPr>
            <w:tcW w:w="1137" w:type="pct"/>
            <w:tcBorders>
              <w:top w:val="single" w:sz="4" w:space="0" w:color="auto"/>
              <w:left w:val="nil"/>
              <w:bottom w:val="single" w:sz="4" w:space="0" w:color="auto"/>
              <w:right w:val="single" w:sz="4" w:space="0" w:color="auto"/>
            </w:tcBorders>
            <w:shd w:val="clear" w:color="auto" w:fill="auto"/>
            <w:noWrap/>
            <w:vAlign w:val="center"/>
          </w:tcPr>
          <w:p w14:paraId="7D95EA04" w14:textId="77777777" w:rsidR="0097275D" w:rsidRPr="004D0601" w:rsidRDefault="0097275D" w:rsidP="00156484">
            <w:pPr>
              <w:pStyle w:val="Tabula"/>
              <w:jc w:val="center"/>
            </w:pPr>
            <w:proofErr w:type="spellStart"/>
            <w:r>
              <w:t>Duidu</w:t>
            </w:r>
            <w:proofErr w:type="spellEnd"/>
            <w:r>
              <w:t xml:space="preserve"> iela</w:t>
            </w:r>
          </w:p>
        </w:tc>
        <w:tc>
          <w:tcPr>
            <w:tcW w:w="266" w:type="pct"/>
            <w:tcBorders>
              <w:top w:val="single" w:sz="4" w:space="0" w:color="auto"/>
              <w:left w:val="nil"/>
              <w:bottom w:val="single" w:sz="4" w:space="0" w:color="auto"/>
              <w:right w:val="single" w:sz="4" w:space="0" w:color="auto"/>
            </w:tcBorders>
          </w:tcPr>
          <w:p w14:paraId="7B3F84A6" w14:textId="77777777" w:rsidR="0097275D" w:rsidRPr="004D0601" w:rsidRDefault="0097275D" w:rsidP="00156484">
            <w:pPr>
              <w:pStyle w:val="Tabula"/>
              <w:jc w:val="center"/>
              <w:rPr>
                <w:color w:val="000000"/>
              </w:rPr>
            </w:pPr>
            <w:r>
              <w:rPr>
                <w:color w:val="000000"/>
              </w:rPr>
              <w:t>0,21</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D0D568" w14:textId="77777777" w:rsidR="0097275D" w:rsidRPr="004D0601" w:rsidRDefault="0097275D" w:rsidP="00156484">
            <w:pPr>
              <w:pStyle w:val="Tabula"/>
              <w:jc w:val="center"/>
            </w:pPr>
            <w:proofErr w:type="spellStart"/>
            <w:r>
              <w:t>Tumšupe</w:t>
            </w:r>
            <w:proofErr w:type="spellEnd"/>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3C97CF6C" w14:textId="77777777" w:rsidR="0097275D" w:rsidRPr="004D0601" w:rsidRDefault="0097275D" w:rsidP="00156484">
            <w:pPr>
              <w:pStyle w:val="Tabula"/>
              <w:jc w:val="center"/>
            </w:pPr>
            <w:r>
              <w:t>Garkalnes pagasts</w:t>
            </w:r>
          </w:p>
        </w:tc>
        <w:tc>
          <w:tcPr>
            <w:tcW w:w="639" w:type="pct"/>
            <w:tcBorders>
              <w:top w:val="single" w:sz="4" w:space="0" w:color="auto"/>
              <w:left w:val="nil"/>
              <w:bottom w:val="single" w:sz="4" w:space="0" w:color="auto"/>
              <w:right w:val="single" w:sz="4" w:space="0" w:color="auto"/>
            </w:tcBorders>
          </w:tcPr>
          <w:p w14:paraId="26FD3781" w14:textId="77777777" w:rsidR="0097275D" w:rsidRPr="004D0601" w:rsidRDefault="0097275D" w:rsidP="00156484">
            <w:pPr>
              <w:pStyle w:val="Tabula"/>
              <w:jc w:val="center"/>
              <w:rPr>
                <w:color w:val="000000"/>
              </w:rPr>
            </w:pPr>
            <w:r>
              <w:rPr>
                <w:color w:val="000000"/>
              </w:rPr>
              <w:t>Skuķīši</w:t>
            </w:r>
          </w:p>
        </w:tc>
        <w:tc>
          <w:tcPr>
            <w:tcW w:w="639" w:type="pct"/>
            <w:tcBorders>
              <w:top w:val="single" w:sz="4" w:space="0" w:color="auto"/>
              <w:left w:val="nil"/>
              <w:bottom w:val="single" w:sz="4" w:space="0" w:color="auto"/>
              <w:right w:val="single" w:sz="4" w:space="0" w:color="auto"/>
            </w:tcBorders>
          </w:tcPr>
          <w:p w14:paraId="5B471E76" w14:textId="77777777" w:rsidR="0097275D" w:rsidRPr="004D0601" w:rsidRDefault="0097275D" w:rsidP="00156484">
            <w:pPr>
              <w:pStyle w:val="Tabula"/>
              <w:jc w:val="center"/>
              <w:rPr>
                <w:color w:val="000000"/>
              </w:rPr>
            </w:pPr>
            <w:r>
              <w:rPr>
                <w:color w:val="000000"/>
              </w:rPr>
              <w:t>Attēls Nr.3</w:t>
            </w:r>
          </w:p>
        </w:tc>
      </w:tr>
      <w:tr w:rsidR="0097275D" w:rsidRPr="004D0601" w14:paraId="5035FA9D" w14:textId="77777777" w:rsidTr="00156484">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0E88239B" w14:textId="77777777" w:rsidR="0097275D" w:rsidRPr="000B6E93" w:rsidRDefault="0097275D" w:rsidP="00156484">
            <w:pPr>
              <w:pStyle w:val="Tabula"/>
              <w:jc w:val="center"/>
              <w:rPr>
                <w:highlight w:val="yellow"/>
              </w:rPr>
            </w:pPr>
            <w:r w:rsidRPr="005F05AE">
              <w:t>5229</w:t>
            </w:r>
          </w:p>
        </w:tc>
        <w:tc>
          <w:tcPr>
            <w:tcW w:w="505" w:type="pct"/>
            <w:tcBorders>
              <w:top w:val="single" w:sz="4" w:space="0" w:color="auto"/>
              <w:left w:val="single" w:sz="4" w:space="0" w:color="auto"/>
              <w:bottom w:val="single" w:sz="4" w:space="0" w:color="auto"/>
              <w:right w:val="single" w:sz="4" w:space="0" w:color="auto"/>
            </w:tcBorders>
            <w:shd w:val="clear" w:color="auto" w:fill="auto"/>
            <w:noWrap/>
          </w:tcPr>
          <w:p w14:paraId="17CAADB4" w14:textId="77777777" w:rsidR="0097275D" w:rsidRPr="004D0601" w:rsidRDefault="0097275D" w:rsidP="00156484">
            <w:pPr>
              <w:pStyle w:val="Tabula"/>
              <w:jc w:val="center"/>
            </w:pPr>
            <w:r w:rsidRPr="005D06D5">
              <w:t>Tilts</w:t>
            </w:r>
          </w:p>
        </w:tc>
        <w:tc>
          <w:tcPr>
            <w:tcW w:w="1137" w:type="pct"/>
            <w:tcBorders>
              <w:top w:val="single" w:sz="4" w:space="0" w:color="auto"/>
              <w:left w:val="nil"/>
              <w:bottom w:val="single" w:sz="4" w:space="0" w:color="auto"/>
              <w:right w:val="single" w:sz="4" w:space="0" w:color="auto"/>
            </w:tcBorders>
            <w:shd w:val="clear" w:color="auto" w:fill="auto"/>
            <w:noWrap/>
            <w:vAlign w:val="center"/>
          </w:tcPr>
          <w:p w14:paraId="5576954D" w14:textId="77777777" w:rsidR="0097275D" w:rsidRPr="004D0601" w:rsidRDefault="0097275D" w:rsidP="00156484">
            <w:pPr>
              <w:pStyle w:val="Tabula"/>
              <w:jc w:val="center"/>
            </w:pPr>
            <w:r w:rsidRPr="005F05AE">
              <w:t>Smilšu iela 2,Vangaži</w:t>
            </w:r>
          </w:p>
        </w:tc>
        <w:tc>
          <w:tcPr>
            <w:tcW w:w="266" w:type="pct"/>
            <w:tcBorders>
              <w:top w:val="single" w:sz="4" w:space="0" w:color="auto"/>
              <w:left w:val="nil"/>
              <w:bottom w:val="single" w:sz="4" w:space="0" w:color="auto"/>
              <w:right w:val="single" w:sz="4" w:space="0" w:color="auto"/>
            </w:tcBorders>
          </w:tcPr>
          <w:p w14:paraId="414A8CAE" w14:textId="77777777" w:rsidR="0097275D" w:rsidRPr="004D0601" w:rsidRDefault="0097275D" w:rsidP="00156484">
            <w:pPr>
              <w:pStyle w:val="Tabula"/>
              <w:jc w:val="center"/>
              <w:rPr>
                <w:color w:val="000000"/>
              </w:rPr>
            </w:pPr>
            <w:r>
              <w:rPr>
                <w:color w:val="000000"/>
              </w:rPr>
              <w:t>0,00</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03C3A7" w14:textId="77777777" w:rsidR="0097275D" w:rsidRPr="004D0601" w:rsidRDefault="0097275D" w:rsidP="00156484">
            <w:pPr>
              <w:pStyle w:val="Tabula"/>
              <w:jc w:val="center"/>
            </w:pPr>
            <w:proofErr w:type="spellStart"/>
            <w:r w:rsidRPr="005F05AE">
              <w:t>Straujupīte</w:t>
            </w:r>
            <w:proofErr w:type="spellEnd"/>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7F75D2B4" w14:textId="77777777" w:rsidR="0097275D" w:rsidRPr="004D0601" w:rsidRDefault="0097275D" w:rsidP="00156484">
            <w:pPr>
              <w:pStyle w:val="Tabula"/>
              <w:jc w:val="center"/>
            </w:pPr>
            <w:r>
              <w:t>Vangažu pilsēta</w:t>
            </w:r>
          </w:p>
        </w:tc>
        <w:tc>
          <w:tcPr>
            <w:tcW w:w="639" w:type="pct"/>
            <w:tcBorders>
              <w:top w:val="single" w:sz="4" w:space="0" w:color="auto"/>
              <w:left w:val="nil"/>
              <w:bottom w:val="single" w:sz="4" w:space="0" w:color="auto"/>
              <w:right w:val="single" w:sz="4" w:space="0" w:color="auto"/>
            </w:tcBorders>
          </w:tcPr>
          <w:p w14:paraId="662138F3" w14:textId="77777777" w:rsidR="0097275D" w:rsidRPr="004D0601" w:rsidRDefault="0097275D" w:rsidP="00156484">
            <w:pPr>
              <w:pStyle w:val="Tabula"/>
              <w:jc w:val="center"/>
              <w:rPr>
                <w:color w:val="000000"/>
              </w:rPr>
            </w:pPr>
            <w:r>
              <w:rPr>
                <w:color w:val="000000"/>
              </w:rPr>
              <w:t>Vangaži</w:t>
            </w:r>
          </w:p>
        </w:tc>
        <w:tc>
          <w:tcPr>
            <w:tcW w:w="639" w:type="pct"/>
            <w:tcBorders>
              <w:top w:val="single" w:sz="4" w:space="0" w:color="auto"/>
              <w:left w:val="nil"/>
              <w:bottom w:val="single" w:sz="4" w:space="0" w:color="auto"/>
              <w:right w:val="single" w:sz="4" w:space="0" w:color="auto"/>
            </w:tcBorders>
          </w:tcPr>
          <w:p w14:paraId="2392C255" w14:textId="77777777" w:rsidR="0097275D" w:rsidRPr="004D0601" w:rsidRDefault="0097275D" w:rsidP="00156484">
            <w:pPr>
              <w:pStyle w:val="Tabula"/>
              <w:jc w:val="center"/>
              <w:rPr>
                <w:color w:val="000000"/>
              </w:rPr>
            </w:pPr>
            <w:r>
              <w:rPr>
                <w:color w:val="000000"/>
              </w:rPr>
              <w:t>Attēls Nr.4</w:t>
            </w:r>
          </w:p>
        </w:tc>
      </w:tr>
      <w:tr w:rsidR="0097275D" w:rsidRPr="004D0601" w14:paraId="4BA3D884" w14:textId="77777777" w:rsidTr="00156484">
        <w:trPr>
          <w:trHeight w:val="460"/>
        </w:trPr>
        <w:tc>
          <w:tcPr>
            <w:tcW w:w="306" w:type="pct"/>
            <w:tcBorders>
              <w:top w:val="single" w:sz="4" w:space="0" w:color="auto"/>
              <w:left w:val="single" w:sz="4" w:space="0" w:color="auto"/>
              <w:bottom w:val="single" w:sz="4" w:space="0" w:color="auto"/>
              <w:right w:val="single" w:sz="4" w:space="0" w:color="auto"/>
            </w:tcBorders>
            <w:vAlign w:val="center"/>
          </w:tcPr>
          <w:p w14:paraId="41DC3AAB" w14:textId="77777777" w:rsidR="0097275D" w:rsidRPr="005F05AE" w:rsidRDefault="0097275D" w:rsidP="00156484">
            <w:pPr>
              <w:pStyle w:val="Tabula"/>
              <w:jc w:val="center"/>
            </w:pPr>
          </w:p>
        </w:tc>
        <w:tc>
          <w:tcPr>
            <w:tcW w:w="505" w:type="pct"/>
            <w:tcBorders>
              <w:top w:val="single" w:sz="4" w:space="0" w:color="auto"/>
              <w:left w:val="single" w:sz="4" w:space="0" w:color="auto"/>
              <w:bottom w:val="single" w:sz="4" w:space="0" w:color="auto"/>
              <w:right w:val="single" w:sz="4" w:space="0" w:color="auto"/>
            </w:tcBorders>
            <w:shd w:val="clear" w:color="auto" w:fill="auto"/>
            <w:noWrap/>
          </w:tcPr>
          <w:p w14:paraId="38C37F99" w14:textId="77777777" w:rsidR="0097275D" w:rsidRPr="005D06D5" w:rsidRDefault="0097275D" w:rsidP="00156484">
            <w:pPr>
              <w:pStyle w:val="Tabula"/>
              <w:jc w:val="center"/>
            </w:pPr>
            <w:r>
              <w:t>Liela diametra caurteka</w:t>
            </w:r>
          </w:p>
        </w:tc>
        <w:tc>
          <w:tcPr>
            <w:tcW w:w="1137" w:type="pct"/>
            <w:tcBorders>
              <w:top w:val="single" w:sz="4" w:space="0" w:color="auto"/>
              <w:left w:val="nil"/>
              <w:bottom w:val="single" w:sz="4" w:space="0" w:color="auto"/>
              <w:right w:val="single" w:sz="4" w:space="0" w:color="auto"/>
            </w:tcBorders>
            <w:shd w:val="clear" w:color="auto" w:fill="auto"/>
            <w:noWrap/>
            <w:vAlign w:val="center"/>
          </w:tcPr>
          <w:p w14:paraId="3F02E361" w14:textId="77777777" w:rsidR="0097275D" w:rsidRPr="005F05AE" w:rsidRDefault="0097275D" w:rsidP="00156484">
            <w:pPr>
              <w:pStyle w:val="Tabula"/>
              <w:jc w:val="center"/>
            </w:pPr>
            <w:r>
              <w:t>Priežu iela</w:t>
            </w:r>
          </w:p>
        </w:tc>
        <w:tc>
          <w:tcPr>
            <w:tcW w:w="266" w:type="pct"/>
            <w:tcBorders>
              <w:top w:val="single" w:sz="4" w:space="0" w:color="auto"/>
              <w:left w:val="nil"/>
              <w:bottom w:val="single" w:sz="4" w:space="0" w:color="auto"/>
              <w:right w:val="single" w:sz="4" w:space="0" w:color="auto"/>
            </w:tcBorders>
          </w:tcPr>
          <w:p w14:paraId="6CD9CF0F" w14:textId="77777777" w:rsidR="0097275D" w:rsidRDefault="0097275D" w:rsidP="00156484">
            <w:pPr>
              <w:pStyle w:val="Tabula"/>
              <w:jc w:val="center"/>
              <w:rPr>
                <w:color w:val="000000"/>
              </w:rPr>
            </w:pPr>
            <w:r>
              <w:rPr>
                <w:color w:val="000000"/>
              </w:rPr>
              <w:t>0,4</w:t>
            </w:r>
          </w:p>
        </w:tc>
        <w:tc>
          <w:tcPr>
            <w:tcW w:w="7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E975F2" w14:textId="77777777" w:rsidR="0097275D" w:rsidRPr="005F05AE" w:rsidRDefault="0097275D" w:rsidP="00156484">
            <w:pPr>
              <w:pStyle w:val="Tabula"/>
              <w:jc w:val="center"/>
            </w:pPr>
            <w:proofErr w:type="spellStart"/>
            <w:r>
              <w:t>Straujupīte</w:t>
            </w:r>
            <w:proofErr w:type="spellEnd"/>
          </w:p>
        </w:tc>
        <w:tc>
          <w:tcPr>
            <w:tcW w:w="709" w:type="pct"/>
            <w:tcBorders>
              <w:top w:val="single" w:sz="4" w:space="0" w:color="auto"/>
              <w:left w:val="nil"/>
              <w:bottom w:val="single" w:sz="4" w:space="0" w:color="auto"/>
              <w:right w:val="single" w:sz="4" w:space="0" w:color="auto"/>
            </w:tcBorders>
            <w:shd w:val="clear" w:color="auto" w:fill="auto"/>
            <w:noWrap/>
            <w:vAlign w:val="center"/>
          </w:tcPr>
          <w:p w14:paraId="695EBCB9" w14:textId="77777777" w:rsidR="0097275D" w:rsidRDefault="0097275D" w:rsidP="00156484">
            <w:pPr>
              <w:pStyle w:val="Tabula"/>
              <w:jc w:val="center"/>
            </w:pPr>
            <w:r>
              <w:t>Vangažu pilsēta</w:t>
            </w:r>
          </w:p>
        </w:tc>
        <w:tc>
          <w:tcPr>
            <w:tcW w:w="639" w:type="pct"/>
            <w:tcBorders>
              <w:top w:val="single" w:sz="4" w:space="0" w:color="auto"/>
              <w:left w:val="nil"/>
              <w:bottom w:val="single" w:sz="4" w:space="0" w:color="auto"/>
              <w:right w:val="single" w:sz="4" w:space="0" w:color="auto"/>
            </w:tcBorders>
          </w:tcPr>
          <w:p w14:paraId="727AF020" w14:textId="77777777" w:rsidR="0097275D" w:rsidRDefault="0097275D" w:rsidP="00156484">
            <w:pPr>
              <w:pStyle w:val="Tabula"/>
              <w:jc w:val="center"/>
              <w:rPr>
                <w:color w:val="000000"/>
              </w:rPr>
            </w:pPr>
            <w:r>
              <w:rPr>
                <w:color w:val="000000"/>
              </w:rPr>
              <w:t>Vangaži</w:t>
            </w:r>
          </w:p>
        </w:tc>
        <w:tc>
          <w:tcPr>
            <w:tcW w:w="639" w:type="pct"/>
            <w:tcBorders>
              <w:top w:val="single" w:sz="4" w:space="0" w:color="auto"/>
              <w:left w:val="nil"/>
              <w:bottom w:val="single" w:sz="4" w:space="0" w:color="auto"/>
              <w:right w:val="single" w:sz="4" w:space="0" w:color="auto"/>
            </w:tcBorders>
          </w:tcPr>
          <w:p w14:paraId="715B038B" w14:textId="77777777" w:rsidR="0097275D" w:rsidRDefault="0097275D" w:rsidP="00156484">
            <w:pPr>
              <w:pStyle w:val="Tabula"/>
              <w:jc w:val="center"/>
              <w:rPr>
                <w:color w:val="000000"/>
              </w:rPr>
            </w:pPr>
            <w:r>
              <w:rPr>
                <w:color w:val="000000"/>
              </w:rPr>
              <w:t>Attēls Nr.5</w:t>
            </w:r>
          </w:p>
        </w:tc>
      </w:tr>
      <w:bookmarkEnd w:id="7"/>
    </w:tbl>
    <w:p w14:paraId="67B624E1" w14:textId="77777777" w:rsidR="0097275D" w:rsidRDefault="0097275D" w:rsidP="0097275D">
      <w:pPr>
        <w:pStyle w:val="Sarakstarindkopa"/>
        <w:spacing w:before="120"/>
        <w:ind w:left="714"/>
        <w:contextualSpacing w:val="0"/>
        <w:jc w:val="center"/>
        <w:rPr>
          <w:bCs/>
          <w:color w:val="000000"/>
        </w:rPr>
      </w:pPr>
    </w:p>
    <w:p w14:paraId="51B1BF47" w14:textId="77777777" w:rsidR="0097275D" w:rsidRDefault="0097275D" w:rsidP="0097275D"/>
    <w:p w14:paraId="2B03E415" w14:textId="77777777" w:rsidR="0097275D" w:rsidRDefault="0097275D" w:rsidP="0097275D">
      <w:pPr>
        <w:jc w:val="right"/>
      </w:pPr>
    </w:p>
    <w:p w14:paraId="4F51B293" w14:textId="77777777" w:rsidR="0097275D" w:rsidRDefault="0097275D" w:rsidP="0097275D">
      <w:pPr>
        <w:jc w:val="right"/>
      </w:pPr>
    </w:p>
    <w:p w14:paraId="0C3C8D0B" w14:textId="77777777" w:rsidR="0097275D" w:rsidRDefault="0097275D" w:rsidP="0097275D">
      <w:pPr>
        <w:jc w:val="right"/>
      </w:pPr>
    </w:p>
    <w:p w14:paraId="09FB9818" w14:textId="77777777" w:rsidR="0097275D" w:rsidRDefault="0097275D" w:rsidP="0097275D">
      <w:pPr>
        <w:jc w:val="right"/>
      </w:pPr>
    </w:p>
    <w:p w14:paraId="140693EF" w14:textId="77777777" w:rsidR="0097275D" w:rsidRDefault="0097275D" w:rsidP="0097275D">
      <w:pPr>
        <w:jc w:val="right"/>
      </w:pPr>
    </w:p>
    <w:p w14:paraId="5B65E8AD" w14:textId="77777777" w:rsidR="0097275D" w:rsidRDefault="0097275D" w:rsidP="0097275D">
      <w:pPr>
        <w:jc w:val="right"/>
      </w:pPr>
    </w:p>
    <w:p w14:paraId="6F9C1F2B" w14:textId="77777777" w:rsidR="0097275D" w:rsidRDefault="0097275D" w:rsidP="0097275D">
      <w:pPr>
        <w:jc w:val="right"/>
      </w:pPr>
    </w:p>
    <w:p w14:paraId="5364AB28" w14:textId="77777777" w:rsidR="0097275D" w:rsidRDefault="0097275D" w:rsidP="0097275D">
      <w:pPr>
        <w:jc w:val="right"/>
      </w:pPr>
    </w:p>
    <w:p w14:paraId="58070528" w14:textId="77777777" w:rsidR="0097275D" w:rsidRDefault="0097275D" w:rsidP="0097275D">
      <w:pPr>
        <w:jc w:val="right"/>
      </w:pPr>
    </w:p>
    <w:p w14:paraId="35B8EDC4" w14:textId="77777777" w:rsidR="0097275D" w:rsidRDefault="0097275D" w:rsidP="0097275D">
      <w:pPr>
        <w:jc w:val="right"/>
      </w:pPr>
    </w:p>
    <w:p w14:paraId="12864828" w14:textId="77777777" w:rsidR="0097275D" w:rsidRDefault="0097275D" w:rsidP="0097275D">
      <w:pPr>
        <w:jc w:val="right"/>
      </w:pPr>
    </w:p>
    <w:p w14:paraId="448AD2BD" w14:textId="77777777" w:rsidR="0097275D" w:rsidRDefault="0097275D" w:rsidP="0097275D">
      <w:pPr>
        <w:jc w:val="right"/>
      </w:pPr>
    </w:p>
    <w:p w14:paraId="1CC37CF2" w14:textId="77777777" w:rsidR="0097275D" w:rsidRDefault="0097275D" w:rsidP="0097275D">
      <w:pPr>
        <w:jc w:val="right"/>
      </w:pPr>
      <w:r>
        <w:t>Attēls Nr.1</w:t>
      </w:r>
    </w:p>
    <w:p w14:paraId="129D130E" w14:textId="77777777" w:rsidR="0097275D" w:rsidRDefault="0097275D" w:rsidP="0097275D">
      <w:pPr>
        <w:jc w:val="right"/>
      </w:pPr>
    </w:p>
    <w:p w14:paraId="2EF0A9F9" w14:textId="77777777" w:rsidR="0097275D" w:rsidRDefault="0097275D" w:rsidP="0097275D">
      <w:pPr>
        <w:jc w:val="center"/>
      </w:pPr>
      <w:r>
        <w:rPr>
          <w:noProof/>
        </w:rPr>
        <w:drawing>
          <wp:inline distT="0" distB="0" distL="0" distR="0" wp14:anchorId="526BDF17" wp14:editId="0F5A4695">
            <wp:extent cx="8857615" cy="4182110"/>
            <wp:effectExtent l="0" t="0" r="635" b="8890"/>
            <wp:docPr id="1024913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7615" cy="4182110"/>
                    </a:xfrm>
                    <a:prstGeom prst="rect">
                      <a:avLst/>
                    </a:prstGeom>
                    <a:noFill/>
                    <a:ln>
                      <a:noFill/>
                    </a:ln>
                  </pic:spPr>
                </pic:pic>
              </a:graphicData>
            </a:graphic>
          </wp:inline>
        </w:drawing>
      </w:r>
    </w:p>
    <w:p w14:paraId="61B57D89" w14:textId="77777777" w:rsidR="0097275D" w:rsidRDefault="0097275D" w:rsidP="0097275D">
      <w:pPr>
        <w:jc w:val="right"/>
      </w:pPr>
      <w:bookmarkStart w:id="8" w:name="_Hlk164176777"/>
    </w:p>
    <w:p w14:paraId="0A9DE6EF" w14:textId="77777777" w:rsidR="0097275D" w:rsidRDefault="0097275D" w:rsidP="0097275D">
      <w:pPr>
        <w:jc w:val="right"/>
      </w:pPr>
      <w:r>
        <w:t>Attēls Nr.2</w:t>
      </w:r>
    </w:p>
    <w:bookmarkEnd w:id="8"/>
    <w:p w14:paraId="66B12375" w14:textId="77777777" w:rsidR="0097275D" w:rsidRDefault="0097275D" w:rsidP="0097275D">
      <w:pPr>
        <w:tabs>
          <w:tab w:val="left" w:pos="10155"/>
        </w:tabs>
      </w:pPr>
      <w:r>
        <w:tab/>
      </w:r>
      <w:r>
        <w:rPr>
          <w:noProof/>
        </w:rPr>
        <w:drawing>
          <wp:inline distT="0" distB="0" distL="0" distR="0" wp14:anchorId="155271B6" wp14:editId="16E113B5">
            <wp:extent cx="8857615" cy="4150360"/>
            <wp:effectExtent l="0" t="0" r="635" b="2540"/>
            <wp:docPr id="2663878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7615" cy="4150360"/>
                    </a:xfrm>
                    <a:prstGeom prst="rect">
                      <a:avLst/>
                    </a:prstGeom>
                    <a:noFill/>
                    <a:ln>
                      <a:noFill/>
                    </a:ln>
                  </pic:spPr>
                </pic:pic>
              </a:graphicData>
            </a:graphic>
          </wp:inline>
        </w:drawing>
      </w:r>
    </w:p>
    <w:p w14:paraId="34AA2808" w14:textId="77777777" w:rsidR="0097275D" w:rsidRDefault="0097275D" w:rsidP="0097275D">
      <w:pPr>
        <w:jc w:val="right"/>
      </w:pPr>
    </w:p>
    <w:p w14:paraId="7ECE7D4A" w14:textId="77777777" w:rsidR="0097275D" w:rsidRDefault="0097275D" w:rsidP="0097275D">
      <w:pPr>
        <w:jc w:val="right"/>
      </w:pPr>
    </w:p>
    <w:p w14:paraId="52A97D89" w14:textId="77777777" w:rsidR="0097275D" w:rsidRDefault="0097275D" w:rsidP="0097275D">
      <w:pPr>
        <w:jc w:val="right"/>
      </w:pPr>
    </w:p>
    <w:p w14:paraId="0C40AB80" w14:textId="77777777" w:rsidR="0097275D" w:rsidRDefault="0097275D" w:rsidP="0097275D">
      <w:pPr>
        <w:jc w:val="right"/>
      </w:pPr>
    </w:p>
    <w:p w14:paraId="4B41E223" w14:textId="35D6CB43" w:rsidR="0097275D" w:rsidRDefault="0097275D" w:rsidP="0097275D">
      <w:pPr>
        <w:jc w:val="right"/>
      </w:pPr>
      <w:r>
        <w:t>Attēls Nr.3</w:t>
      </w:r>
    </w:p>
    <w:p w14:paraId="398D2BBC" w14:textId="77777777" w:rsidR="0097275D" w:rsidRDefault="0097275D" w:rsidP="0097275D">
      <w:pPr>
        <w:jc w:val="right"/>
      </w:pPr>
    </w:p>
    <w:p w14:paraId="77D3AF06" w14:textId="77777777" w:rsidR="0097275D" w:rsidRDefault="0097275D" w:rsidP="0097275D">
      <w:pPr>
        <w:jc w:val="center"/>
      </w:pPr>
      <w:r>
        <w:rPr>
          <w:noProof/>
        </w:rPr>
        <w:drawing>
          <wp:inline distT="0" distB="0" distL="0" distR="0" wp14:anchorId="53BDD042" wp14:editId="33EB5516">
            <wp:extent cx="8858250" cy="4146550"/>
            <wp:effectExtent l="0" t="0" r="0" b="6350"/>
            <wp:docPr id="66346949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0" cy="4146550"/>
                    </a:xfrm>
                    <a:prstGeom prst="rect">
                      <a:avLst/>
                    </a:prstGeom>
                    <a:noFill/>
                    <a:ln>
                      <a:noFill/>
                    </a:ln>
                  </pic:spPr>
                </pic:pic>
              </a:graphicData>
            </a:graphic>
          </wp:inline>
        </w:drawing>
      </w:r>
    </w:p>
    <w:p w14:paraId="0EEE7052" w14:textId="77777777" w:rsidR="0097275D" w:rsidRDefault="0097275D" w:rsidP="0097275D">
      <w:pPr>
        <w:jc w:val="right"/>
      </w:pPr>
    </w:p>
    <w:p w14:paraId="6C57A612" w14:textId="77777777" w:rsidR="0097275D" w:rsidRDefault="0097275D" w:rsidP="0097275D">
      <w:pPr>
        <w:jc w:val="right"/>
      </w:pPr>
    </w:p>
    <w:p w14:paraId="655E0F71" w14:textId="77777777" w:rsidR="0097275D" w:rsidRDefault="0097275D" w:rsidP="0097275D">
      <w:pPr>
        <w:jc w:val="right"/>
      </w:pPr>
    </w:p>
    <w:p w14:paraId="6483403C" w14:textId="77777777" w:rsidR="0097275D" w:rsidRDefault="0097275D" w:rsidP="0097275D">
      <w:pPr>
        <w:jc w:val="right"/>
      </w:pPr>
      <w:r>
        <w:t>Attēls Nr.4</w:t>
      </w:r>
    </w:p>
    <w:p w14:paraId="1A442400" w14:textId="77777777" w:rsidR="0097275D" w:rsidRDefault="0097275D" w:rsidP="0097275D">
      <w:pPr>
        <w:jc w:val="center"/>
      </w:pPr>
    </w:p>
    <w:p w14:paraId="4325E48C" w14:textId="77777777" w:rsidR="0097275D" w:rsidRDefault="0097275D" w:rsidP="0097275D">
      <w:pPr>
        <w:tabs>
          <w:tab w:val="left" w:pos="10155"/>
        </w:tabs>
        <w:jc w:val="center"/>
      </w:pPr>
      <w:r>
        <w:rPr>
          <w:noProof/>
        </w:rPr>
        <w:drawing>
          <wp:inline distT="0" distB="0" distL="0" distR="0" wp14:anchorId="662BF00D" wp14:editId="3EA5125E">
            <wp:extent cx="8858250" cy="4159250"/>
            <wp:effectExtent l="0" t="0" r="0" b="0"/>
            <wp:docPr id="5630542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58250" cy="4159250"/>
                    </a:xfrm>
                    <a:prstGeom prst="rect">
                      <a:avLst/>
                    </a:prstGeom>
                    <a:noFill/>
                    <a:ln>
                      <a:noFill/>
                    </a:ln>
                  </pic:spPr>
                </pic:pic>
              </a:graphicData>
            </a:graphic>
          </wp:inline>
        </w:drawing>
      </w:r>
    </w:p>
    <w:p w14:paraId="4AF8FFA8" w14:textId="77777777" w:rsidR="0097275D" w:rsidRDefault="0097275D" w:rsidP="0097275D">
      <w:pPr>
        <w:tabs>
          <w:tab w:val="left" w:pos="10155"/>
        </w:tabs>
        <w:jc w:val="center"/>
      </w:pPr>
    </w:p>
    <w:p w14:paraId="4D74AA78" w14:textId="77777777" w:rsidR="0097275D" w:rsidRDefault="0097275D" w:rsidP="0097275D">
      <w:pPr>
        <w:jc w:val="right"/>
      </w:pPr>
      <w:r>
        <w:lastRenderedPageBreak/>
        <w:t>Attēls Nr.5</w:t>
      </w:r>
    </w:p>
    <w:p w14:paraId="06DF8734" w14:textId="48529667" w:rsidR="0097275D" w:rsidRDefault="0097275D" w:rsidP="0097275D">
      <w:pPr>
        <w:jc w:val="right"/>
      </w:pPr>
      <w:r>
        <w:rPr>
          <w:noProof/>
        </w:rPr>
        <w:drawing>
          <wp:inline distT="0" distB="0" distL="0" distR="0" wp14:anchorId="2360D652" wp14:editId="550AC6A7">
            <wp:extent cx="8858250" cy="4197350"/>
            <wp:effectExtent l="0" t="0" r="0" b="0"/>
            <wp:docPr id="126851593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0" cy="4197350"/>
                    </a:xfrm>
                    <a:prstGeom prst="rect">
                      <a:avLst/>
                    </a:prstGeom>
                    <a:noFill/>
                    <a:ln>
                      <a:noFill/>
                    </a:ln>
                  </pic:spPr>
                </pic:pic>
              </a:graphicData>
            </a:graphic>
          </wp:inline>
        </w:drawing>
      </w:r>
    </w:p>
    <w:p w14:paraId="0FBCA0A7" w14:textId="77777777" w:rsidR="0097275D" w:rsidRDefault="0097275D" w:rsidP="0097275D">
      <w:pPr>
        <w:tabs>
          <w:tab w:val="left" w:pos="10155"/>
        </w:tabs>
        <w:jc w:val="center"/>
      </w:pPr>
    </w:p>
    <w:p w14:paraId="32F489E5" w14:textId="77777777" w:rsidR="00EA577E" w:rsidRDefault="00EA577E" w:rsidP="00EA577E">
      <w:pPr>
        <w:rPr>
          <w:rFonts w:eastAsia="Calibri"/>
          <w:sz w:val="22"/>
          <w:szCs w:val="22"/>
        </w:rPr>
      </w:pPr>
    </w:p>
    <w:p w14:paraId="5FC8B981" w14:textId="77777777" w:rsidR="0097275D" w:rsidRPr="00B96543" w:rsidRDefault="0097275D" w:rsidP="00EA577E">
      <w:pPr>
        <w:rPr>
          <w:rFonts w:eastAsia="Calibri"/>
          <w:sz w:val="22"/>
          <w:szCs w:val="22"/>
        </w:rPr>
      </w:pPr>
    </w:p>
    <w:p w14:paraId="6A5AD85A" w14:textId="3550428F" w:rsidR="00EA577E" w:rsidRPr="00B96543" w:rsidRDefault="00EA577E" w:rsidP="00EA577E">
      <w:pPr>
        <w:rPr>
          <w:rFonts w:eastAsia="Calibri"/>
          <w:sz w:val="22"/>
          <w:szCs w:val="22"/>
        </w:rPr>
      </w:pPr>
      <w:r w:rsidRPr="00B96543">
        <w:rPr>
          <w:rFonts w:eastAsia="Calibri"/>
          <w:sz w:val="22"/>
          <w:szCs w:val="22"/>
        </w:rPr>
        <w:t xml:space="preserve">Tehnisko specifikāciju sagatavoja: </w:t>
      </w:r>
      <w:r w:rsidR="00477999">
        <w:rPr>
          <w:rFonts w:eastAsia="Calibri"/>
          <w:sz w:val="22"/>
          <w:szCs w:val="22"/>
        </w:rPr>
        <w:t xml:space="preserve"> Nekustama īpašuma nodaļas Ceļu inženieris </w:t>
      </w:r>
      <w:r w:rsidR="0097275D">
        <w:rPr>
          <w:rFonts w:eastAsia="Calibri"/>
          <w:sz w:val="22"/>
          <w:szCs w:val="22"/>
        </w:rPr>
        <w:t>Kaspars Krūmiņš</w:t>
      </w:r>
    </w:p>
    <w:p w14:paraId="3A2ADD72" w14:textId="77777777" w:rsidR="00EA577E" w:rsidRPr="00B96543" w:rsidRDefault="00EA577E" w:rsidP="00EA577E">
      <w:pPr>
        <w:rPr>
          <w:rFonts w:eastAsia="Calibri"/>
          <w:sz w:val="22"/>
          <w:szCs w:val="22"/>
        </w:rPr>
      </w:pPr>
      <w:r w:rsidRPr="00B96543">
        <w:rPr>
          <w:rFonts w:eastAsia="Calibri"/>
          <w:sz w:val="22"/>
          <w:szCs w:val="22"/>
        </w:rPr>
        <w:t>Iestādes/struktūrvienības nosaukums, iestādes/struktūrvienības vadītāja paraksts</w:t>
      </w:r>
    </w:p>
    <w:sectPr w:rsidR="00EA577E" w:rsidRPr="00B96543" w:rsidSect="00E41FAB">
      <w:footerReference w:type="default" r:id="rId13"/>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32BBBC" w14:textId="77777777" w:rsidR="00E41FAB" w:rsidRDefault="00E41FAB" w:rsidP="00EA577E">
      <w:pPr>
        <w:spacing w:line="240" w:lineRule="auto"/>
      </w:pPr>
      <w:r>
        <w:separator/>
      </w:r>
    </w:p>
  </w:endnote>
  <w:endnote w:type="continuationSeparator" w:id="0">
    <w:p w14:paraId="026235A9" w14:textId="77777777" w:rsidR="00E41FAB" w:rsidRDefault="00E41FAB" w:rsidP="00EA57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1490863"/>
      <w:docPartObj>
        <w:docPartGallery w:val="Page Numbers (Bottom of Page)"/>
        <w:docPartUnique/>
      </w:docPartObj>
    </w:sdtPr>
    <w:sdtContent>
      <w:p w14:paraId="21C28798" w14:textId="167EED75" w:rsidR="00EA577E" w:rsidRDefault="00EA577E">
        <w:pPr>
          <w:pStyle w:val="Kjene"/>
          <w:jc w:val="center"/>
        </w:pPr>
        <w:r>
          <w:fldChar w:fldCharType="begin"/>
        </w:r>
        <w:r>
          <w:instrText>PAGE   \* MERGEFORMAT</w:instrText>
        </w:r>
        <w:r>
          <w:fldChar w:fldCharType="separate"/>
        </w:r>
        <w:r>
          <w:t>2</w:t>
        </w:r>
        <w:r>
          <w:fldChar w:fldCharType="end"/>
        </w:r>
      </w:p>
    </w:sdtContent>
  </w:sdt>
  <w:p w14:paraId="640974A1" w14:textId="77777777" w:rsidR="00EA577E" w:rsidRDefault="00EA57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AB3D4" w14:textId="77777777" w:rsidR="00E41FAB" w:rsidRDefault="00E41FAB" w:rsidP="00EA577E">
      <w:pPr>
        <w:spacing w:line="240" w:lineRule="auto"/>
      </w:pPr>
      <w:r>
        <w:separator/>
      </w:r>
    </w:p>
  </w:footnote>
  <w:footnote w:type="continuationSeparator" w:id="0">
    <w:p w14:paraId="71806054" w14:textId="77777777" w:rsidR="00E41FAB" w:rsidRDefault="00E41FAB" w:rsidP="00EA577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C6C3A"/>
    <w:multiLevelType w:val="multilevel"/>
    <w:tmpl w:val="6C9CF6C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39E5537A"/>
    <w:multiLevelType w:val="multilevel"/>
    <w:tmpl w:val="54D6E85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65B5279"/>
    <w:multiLevelType w:val="hybridMultilevel"/>
    <w:tmpl w:val="CD28EB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EBC11B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5BA6477"/>
    <w:multiLevelType w:val="hybridMultilevel"/>
    <w:tmpl w:val="CCE04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D11C7E"/>
    <w:multiLevelType w:val="hybridMultilevel"/>
    <w:tmpl w:val="72CEBF66"/>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6" w15:restartNumberingAfterBreak="0">
    <w:nsid w:val="7A0C0419"/>
    <w:multiLevelType w:val="hybridMultilevel"/>
    <w:tmpl w:val="B80AE080"/>
    <w:lvl w:ilvl="0" w:tplc="9E7455B8">
      <w:start w:val="1"/>
      <w:numFmt w:val="decimal"/>
      <w:lvlText w:val="%1."/>
      <w:lvlJc w:val="left"/>
      <w:pPr>
        <w:tabs>
          <w:tab w:val="num" w:pos="720"/>
        </w:tabs>
        <w:ind w:left="720" w:hanging="360"/>
      </w:pPr>
      <w:rPr>
        <w:b/>
        <w:bCs/>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10663182">
    <w:abstractNumId w:val="6"/>
  </w:num>
  <w:num w:numId="2" w16cid:durableId="1517571929">
    <w:abstractNumId w:val="0"/>
  </w:num>
  <w:num w:numId="3" w16cid:durableId="2063207862">
    <w:abstractNumId w:val="3"/>
  </w:num>
  <w:num w:numId="4" w16cid:durableId="248581555">
    <w:abstractNumId w:val="4"/>
  </w:num>
  <w:num w:numId="5" w16cid:durableId="688219819">
    <w:abstractNumId w:val="5"/>
  </w:num>
  <w:num w:numId="6" w16cid:durableId="2126843450">
    <w:abstractNumId w:val="2"/>
  </w:num>
  <w:num w:numId="7" w16cid:durableId="193200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77E"/>
    <w:rsid w:val="000E27CF"/>
    <w:rsid w:val="000E6DC2"/>
    <w:rsid w:val="000F3FE5"/>
    <w:rsid w:val="002E211A"/>
    <w:rsid w:val="003B12AC"/>
    <w:rsid w:val="00477999"/>
    <w:rsid w:val="006E2648"/>
    <w:rsid w:val="00701A92"/>
    <w:rsid w:val="007756C5"/>
    <w:rsid w:val="00872FB1"/>
    <w:rsid w:val="008C51EC"/>
    <w:rsid w:val="009035CE"/>
    <w:rsid w:val="0097275D"/>
    <w:rsid w:val="00E41FAB"/>
    <w:rsid w:val="00E86DF6"/>
    <w:rsid w:val="00EA577E"/>
    <w:rsid w:val="00F3613D"/>
    <w:rsid w:val="00F924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C0FA"/>
  <w15:chartTrackingRefBased/>
  <w15:docId w15:val="{52D961E0-739C-414F-BDC9-53D863BCE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577E"/>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
    <w:name w:val="TableGrid"/>
    <w:rsid w:val="00EA577E"/>
    <w:pPr>
      <w:spacing w:after="0" w:line="240" w:lineRule="auto"/>
    </w:pPr>
    <w:rPr>
      <w:rFonts w:eastAsia="Times New Roman"/>
      <w:kern w:val="0"/>
      <w:lang w:eastAsia="lv-LV"/>
      <w14:ligatures w14:val="none"/>
    </w:rPr>
    <w:tblPr>
      <w:tblCellMar>
        <w:top w:w="0" w:type="dxa"/>
        <w:left w:w="0" w:type="dxa"/>
        <w:bottom w:w="0" w:type="dxa"/>
        <w:right w:w="0" w:type="dxa"/>
      </w:tblCellMar>
    </w:tblPr>
  </w:style>
  <w:style w:type="paragraph" w:styleId="Galvene">
    <w:name w:val="header"/>
    <w:basedOn w:val="Parasts"/>
    <w:link w:val="GalveneRakstz"/>
    <w:uiPriority w:val="99"/>
    <w:unhideWhenUsed/>
    <w:rsid w:val="00EA577E"/>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EA577E"/>
    <w:rPr>
      <w:rFonts w:ascii="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EA577E"/>
    <w:pPr>
      <w:tabs>
        <w:tab w:val="center" w:pos="4153"/>
        <w:tab w:val="right" w:pos="8306"/>
      </w:tabs>
      <w:spacing w:line="240" w:lineRule="auto"/>
    </w:pPr>
  </w:style>
  <w:style w:type="character" w:customStyle="1" w:styleId="KjeneRakstz">
    <w:name w:val="Kājene Rakstz."/>
    <w:basedOn w:val="Noklusjumarindkopasfonts"/>
    <w:link w:val="Kjene"/>
    <w:uiPriority w:val="99"/>
    <w:rsid w:val="00EA577E"/>
    <w:rPr>
      <w:rFonts w:ascii="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EA577E"/>
    <w:rPr>
      <w:color w:val="0563C1" w:themeColor="hyperlink"/>
      <w:u w:val="single"/>
    </w:rPr>
  </w:style>
  <w:style w:type="character" w:styleId="Neatrisintapieminana">
    <w:name w:val="Unresolved Mention"/>
    <w:basedOn w:val="Noklusjumarindkopasfonts"/>
    <w:uiPriority w:val="99"/>
    <w:semiHidden/>
    <w:unhideWhenUsed/>
    <w:rsid w:val="00EA577E"/>
    <w:rPr>
      <w:color w:val="605E5C"/>
      <w:shd w:val="clear" w:color="auto" w:fill="E1DFDD"/>
    </w:rPr>
  </w:style>
  <w:style w:type="paragraph" w:styleId="Sarakstarindkopa">
    <w:name w:val="List Paragraph"/>
    <w:basedOn w:val="Parasts"/>
    <w:uiPriority w:val="34"/>
    <w:qFormat/>
    <w:rsid w:val="0097275D"/>
    <w:pPr>
      <w:spacing w:line="240" w:lineRule="auto"/>
      <w:ind w:left="720"/>
      <w:contextualSpacing/>
    </w:pPr>
    <w:rPr>
      <w:rFonts w:eastAsia="Times New Roman"/>
      <w:lang w:val="en-US" w:eastAsia="en-US"/>
    </w:rPr>
  </w:style>
  <w:style w:type="paragraph" w:customStyle="1" w:styleId="Tabula">
    <w:name w:val="Tabula"/>
    <w:basedOn w:val="Parasts"/>
    <w:link w:val="TabulaChar"/>
    <w:qFormat/>
    <w:rsid w:val="0097275D"/>
    <w:pPr>
      <w:spacing w:line="240" w:lineRule="auto"/>
    </w:pPr>
    <w:rPr>
      <w:rFonts w:eastAsia="Times New Roman"/>
      <w:sz w:val="22"/>
    </w:rPr>
  </w:style>
  <w:style w:type="character" w:customStyle="1" w:styleId="TabulaChar">
    <w:name w:val="Tabula Char"/>
    <w:basedOn w:val="Noklusjumarindkopasfonts"/>
    <w:link w:val="Tabula"/>
    <w:rsid w:val="0097275D"/>
    <w:rPr>
      <w:rFonts w:ascii="Times New Roman" w:eastAsia="Times New Roman" w:hAnsi="Times New Roman" w:cs="Times New Roman"/>
      <w:kern w:val="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2BEE3-7E7F-4D06-947A-129F57D1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4325</Words>
  <Characters>2466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Uldis.Vilcans</dc:creator>
  <cp:keywords/>
  <dc:description/>
  <cp:lastModifiedBy>zane.indersone</cp:lastModifiedBy>
  <cp:revision>2</cp:revision>
  <dcterms:created xsi:type="dcterms:W3CDTF">2024-04-18T11:48:00Z</dcterms:created>
  <dcterms:modified xsi:type="dcterms:W3CDTF">2024-04-18T11:48:00Z</dcterms:modified>
</cp:coreProperties>
</file>